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C41D" w14:textId="2A9EC22A" w:rsidR="00E975D7" w:rsidRPr="005C0FA6" w:rsidRDefault="00E975D7" w:rsidP="00E975D7">
      <w:pPr>
        <w:jc w:val="center"/>
        <w:rPr>
          <w:rFonts w:asciiTheme="minorHAnsi" w:hAnsiTheme="minorHAnsi" w:cstheme="minorHAnsi"/>
          <w:b/>
          <w:bCs/>
          <w:sz w:val="24"/>
          <w:szCs w:val="24"/>
        </w:rPr>
      </w:pPr>
      <w:r w:rsidRPr="005C0FA6">
        <w:rPr>
          <w:rFonts w:asciiTheme="minorHAnsi" w:hAnsiTheme="minorHAnsi" w:cstheme="minorHAnsi"/>
          <w:sz w:val="24"/>
          <w:szCs w:val="24"/>
          <w:lang w:val="en-CA"/>
        </w:rPr>
        <w:fldChar w:fldCharType="begin"/>
      </w:r>
      <w:r w:rsidRPr="005C0FA6">
        <w:rPr>
          <w:rFonts w:asciiTheme="minorHAnsi" w:hAnsiTheme="minorHAnsi" w:cstheme="minorHAnsi"/>
          <w:sz w:val="24"/>
          <w:szCs w:val="24"/>
          <w:lang w:val="en-CA"/>
        </w:rPr>
        <w:instrText xml:space="preserve"> SEQ CHAPTER \h \r 1</w:instrText>
      </w:r>
      <w:r w:rsidRPr="005C0FA6">
        <w:rPr>
          <w:rFonts w:asciiTheme="minorHAnsi" w:hAnsiTheme="minorHAnsi" w:cstheme="minorHAnsi"/>
          <w:sz w:val="24"/>
          <w:szCs w:val="24"/>
          <w:lang w:val="en-CA"/>
        </w:rPr>
        <w:fldChar w:fldCharType="end"/>
      </w:r>
      <w:r w:rsidRPr="005C0FA6">
        <w:rPr>
          <w:rFonts w:asciiTheme="minorHAnsi" w:hAnsiTheme="minorHAnsi" w:cstheme="minorHAnsi"/>
          <w:b/>
          <w:bCs/>
          <w:sz w:val="24"/>
          <w:szCs w:val="24"/>
        </w:rPr>
        <w:t>RULE 2.43 BIOMASS BOILERS</w:t>
      </w:r>
    </w:p>
    <w:p w14:paraId="50127D4D" w14:textId="77777777" w:rsidR="00E975D7" w:rsidRPr="005C0FA6" w:rsidRDefault="00E975D7" w:rsidP="00E975D7">
      <w:pPr>
        <w:rPr>
          <w:rFonts w:asciiTheme="minorHAnsi" w:hAnsiTheme="minorHAnsi" w:cstheme="minorHAnsi"/>
          <w:b/>
          <w:bCs/>
          <w:sz w:val="24"/>
          <w:szCs w:val="24"/>
        </w:rPr>
      </w:pPr>
    </w:p>
    <w:p w14:paraId="705DDB0C" w14:textId="77E181F5" w:rsidR="00E975D7" w:rsidRDefault="0099782B" w:rsidP="00E975D7">
      <w:pPr>
        <w:jc w:val="center"/>
        <w:rPr>
          <w:rFonts w:asciiTheme="minorHAnsi" w:hAnsiTheme="minorHAnsi" w:cstheme="minorHAnsi"/>
        </w:rPr>
      </w:pPr>
      <w:r w:rsidRPr="005C0FA6">
        <w:rPr>
          <w:rFonts w:asciiTheme="minorHAnsi" w:hAnsiTheme="minorHAnsi" w:cstheme="minorHAnsi"/>
          <w:b/>
          <w:bCs/>
        </w:rPr>
        <w:t>A</w:t>
      </w:r>
      <w:r>
        <w:rPr>
          <w:rFonts w:asciiTheme="minorHAnsi" w:hAnsiTheme="minorHAnsi" w:cstheme="minorHAnsi"/>
          <w:b/>
          <w:bCs/>
        </w:rPr>
        <w:t>DOPTED</w:t>
      </w:r>
      <w:r w:rsidRPr="005C0FA6">
        <w:rPr>
          <w:rFonts w:asciiTheme="minorHAnsi" w:hAnsiTheme="minorHAnsi" w:cstheme="minorHAnsi"/>
        </w:rPr>
        <w:t xml:space="preserve"> </w:t>
      </w:r>
      <w:r w:rsidR="00E975D7" w:rsidRPr="005C0FA6">
        <w:rPr>
          <w:rFonts w:asciiTheme="minorHAnsi" w:hAnsiTheme="minorHAnsi" w:cstheme="minorHAnsi"/>
        </w:rPr>
        <w:t>November 10, 2010</w:t>
      </w:r>
    </w:p>
    <w:p w14:paraId="77170446" w14:textId="070C85FC" w:rsidR="0099782B" w:rsidRPr="005C0FA6" w:rsidRDefault="0099782B" w:rsidP="00E975D7">
      <w:pPr>
        <w:jc w:val="center"/>
        <w:rPr>
          <w:rFonts w:asciiTheme="minorHAnsi" w:hAnsiTheme="minorHAnsi" w:cstheme="minorHAnsi"/>
        </w:rPr>
      </w:pPr>
      <w:r w:rsidRPr="00481059">
        <w:rPr>
          <w:rFonts w:asciiTheme="minorHAnsi" w:hAnsiTheme="minorHAnsi" w:cstheme="minorHAnsi"/>
          <w:b/>
          <w:bCs/>
        </w:rPr>
        <w:t>AMENDED</w:t>
      </w:r>
      <w:r>
        <w:rPr>
          <w:rFonts w:asciiTheme="minorHAnsi" w:hAnsiTheme="minorHAnsi" w:cstheme="minorHAnsi"/>
        </w:rPr>
        <w:t xml:space="preserve"> </w:t>
      </w:r>
      <w:r w:rsidR="00517ED8">
        <w:rPr>
          <w:rFonts w:asciiTheme="minorHAnsi" w:hAnsiTheme="minorHAnsi" w:cstheme="minorHAnsi"/>
        </w:rPr>
        <w:t>April 12</w:t>
      </w:r>
      <w:r>
        <w:rPr>
          <w:rFonts w:asciiTheme="minorHAnsi" w:hAnsiTheme="minorHAnsi" w:cstheme="minorHAnsi"/>
        </w:rPr>
        <w:t>, 2023</w:t>
      </w:r>
    </w:p>
    <w:p w14:paraId="12FCF2F1" w14:textId="7CD7E742" w:rsidR="00481059" w:rsidRPr="005C0FA6" w:rsidRDefault="00481059" w:rsidP="00481059">
      <w:pPr>
        <w:jc w:val="center"/>
        <w:rPr>
          <w:rFonts w:asciiTheme="minorHAnsi" w:hAnsiTheme="minorHAnsi" w:cstheme="minorHAnsi"/>
        </w:rPr>
      </w:pPr>
      <w:r w:rsidRPr="00413111">
        <w:rPr>
          <w:rFonts w:asciiTheme="minorHAnsi" w:hAnsiTheme="minorHAnsi" w:cstheme="minorHAnsi"/>
          <w:b/>
          <w:bCs/>
        </w:rPr>
        <w:t>AMENDED</w:t>
      </w:r>
      <w:r>
        <w:rPr>
          <w:rFonts w:asciiTheme="minorHAnsi" w:hAnsiTheme="minorHAnsi" w:cstheme="minorHAnsi"/>
        </w:rPr>
        <w:t xml:space="preserve"> </w:t>
      </w:r>
      <w:r w:rsidR="008114A6">
        <w:rPr>
          <w:rFonts w:asciiTheme="minorHAnsi" w:hAnsiTheme="minorHAnsi" w:cstheme="minorHAnsi"/>
        </w:rPr>
        <w:t>Dec</w:t>
      </w:r>
      <w:r>
        <w:rPr>
          <w:rFonts w:asciiTheme="minorHAnsi" w:hAnsiTheme="minorHAnsi" w:cstheme="minorHAnsi"/>
        </w:rPr>
        <w:t xml:space="preserve">ember </w:t>
      </w:r>
      <w:r w:rsidR="008114A6">
        <w:rPr>
          <w:rFonts w:asciiTheme="minorHAnsi" w:hAnsiTheme="minorHAnsi" w:cstheme="minorHAnsi"/>
        </w:rPr>
        <w:t>13</w:t>
      </w:r>
      <w:r>
        <w:rPr>
          <w:rFonts w:asciiTheme="minorHAnsi" w:hAnsiTheme="minorHAnsi" w:cstheme="minorHAnsi"/>
        </w:rPr>
        <w:t>, 2023</w:t>
      </w:r>
    </w:p>
    <w:p w14:paraId="5BA940A9" w14:textId="77777777" w:rsidR="00E975D7" w:rsidRPr="005C0FA6" w:rsidRDefault="00E975D7" w:rsidP="00E975D7">
      <w:pPr>
        <w:rPr>
          <w:rFonts w:asciiTheme="minorHAnsi" w:hAnsiTheme="minorHAnsi" w:cstheme="minorHAnsi"/>
          <w:sz w:val="24"/>
          <w:szCs w:val="24"/>
        </w:rPr>
      </w:pPr>
    </w:p>
    <w:p w14:paraId="0722836B" w14:textId="77777777" w:rsidR="00E975D7" w:rsidRPr="005C0FA6" w:rsidRDefault="00E975D7" w:rsidP="00E975D7">
      <w:pPr>
        <w:jc w:val="center"/>
        <w:rPr>
          <w:rFonts w:asciiTheme="minorHAnsi" w:hAnsiTheme="minorHAnsi" w:cstheme="minorHAnsi"/>
          <w:sz w:val="24"/>
          <w:szCs w:val="24"/>
        </w:rPr>
      </w:pPr>
      <w:r w:rsidRPr="005C0FA6">
        <w:rPr>
          <w:rFonts w:asciiTheme="minorHAnsi" w:hAnsiTheme="minorHAnsi" w:cstheme="minorHAnsi"/>
          <w:b/>
          <w:bCs/>
          <w:sz w:val="24"/>
          <w:szCs w:val="24"/>
        </w:rPr>
        <w:t>INDEX</w:t>
      </w:r>
    </w:p>
    <w:p w14:paraId="52184230" w14:textId="77777777" w:rsidR="00E975D7" w:rsidRPr="005C0FA6" w:rsidRDefault="00E975D7" w:rsidP="00E975D7">
      <w:pPr>
        <w:rPr>
          <w:rFonts w:asciiTheme="minorHAnsi" w:hAnsiTheme="minorHAnsi" w:cstheme="minorHAnsi"/>
          <w:sz w:val="24"/>
          <w:szCs w:val="24"/>
        </w:rPr>
      </w:pPr>
      <w:r w:rsidRPr="005C0FA6">
        <w:rPr>
          <w:rFonts w:asciiTheme="minorHAnsi" w:hAnsiTheme="minorHAnsi" w:cstheme="minorHAnsi"/>
          <w:b/>
          <w:bCs/>
          <w:sz w:val="24"/>
          <w:szCs w:val="24"/>
        </w:rPr>
        <w:t>100</w:t>
      </w:r>
      <w:r w:rsidRPr="005C0FA6">
        <w:rPr>
          <w:rFonts w:asciiTheme="minorHAnsi" w:hAnsiTheme="minorHAnsi" w:cstheme="minorHAnsi"/>
          <w:b/>
          <w:bCs/>
          <w:sz w:val="24"/>
          <w:szCs w:val="24"/>
        </w:rPr>
        <w:tab/>
      </w:r>
      <w:proofErr w:type="gramStart"/>
      <w:r w:rsidRPr="005C0FA6">
        <w:rPr>
          <w:rFonts w:asciiTheme="minorHAnsi" w:hAnsiTheme="minorHAnsi" w:cstheme="minorHAnsi"/>
          <w:b/>
          <w:bCs/>
          <w:sz w:val="24"/>
          <w:szCs w:val="24"/>
        </w:rPr>
        <w:t>GENERAL</w:t>
      </w:r>
      <w:proofErr w:type="gramEnd"/>
    </w:p>
    <w:p w14:paraId="07B00CA0" w14:textId="7CF80A8A"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101</w:t>
      </w:r>
      <w:r w:rsidRPr="005C0FA6">
        <w:rPr>
          <w:rFonts w:asciiTheme="minorHAnsi" w:hAnsiTheme="minorHAnsi" w:cstheme="minorHAnsi"/>
          <w:sz w:val="24"/>
          <w:szCs w:val="24"/>
        </w:rPr>
        <w:tab/>
        <w:t>PURPOSE</w:t>
      </w:r>
    </w:p>
    <w:p w14:paraId="07E0F9CB" w14:textId="28E19549"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102</w:t>
      </w:r>
      <w:r w:rsidRPr="005C0FA6">
        <w:rPr>
          <w:rFonts w:asciiTheme="minorHAnsi" w:hAnsiTheme="minorHAnsi" w:cstheme="minorHAnsi"/>
          <w:sz w:val="24"/>
          <w:szCs w:val="24"/>
        </w:rPr>
        <w:tab/>
        <w:t>APPLICABILITY</w:t>
      </w:r>
    </w:p>
    <w:p w14:paraId="5CDBA5E7" w14:textId="4827ED9F"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110</w:t>
      </w:r>
      <w:r w:rsidRPr="005C0FA6">
        <w:rPr>
          <w:rFonts w:asciiTheme="minorHAnsi" w:hAnsiTheme="minorHAnsi" w:cstheme="minorHAnsi"/>
          <w:sz w:val="24"/>
          <w:szCs w:val="24"/>
        </w:rPr>
        <w:tab/>
        <w:t>EXEMPTIONS</w:t>
      </w:r>
    </w:p>
    <w:p w14:paraId="717881DB" w14:textId="77777777" w:rsidR="00E975D7" w:rsidRPr="005C0FA6" w:rsidRDefault="00E975D7" w:rsidP="00E975D7">
      <w:pPr>
        <w:rPr>
          <w:rFonts w:asciiTheme="minorHAnsi" w:hAnsiTheme="minorHAnsi" w:cstheme="minorHAnsi"/>
          <w:sz w:val="24"/>
          <w:szCs w:val="24"/>
        </w:rPr>
      </w:pPr>
    </w:p>
    <w:p w14:paraId="371AA0D3" w14:textId="77777777" w:rsidR="00E975D7" w:rsidRPr="005C0FA6" w:rsidRDefault="00E975D7" w:rsidP="00E975D7">
      <w:pPr>
        <w:rPr>
          <w:rFonts w:asciiTheme="minorHAnsi" w:hAnsiTheme="minorHAnsi" w:cstheme="minorHAnsi"/>
          <w:sz w:val="24"/>
          <w:szCs w:val="24"/>
        </w:rPr>
      </w:pPr>
      <w:r w:rsidRPr="005C0FA6">
        <w:rPr>
          <w:rFonts w:asciiTheme="minorHAnsi" w:hAnsiTheme="minorHAnsi" w:cstheme="minorHAnsi"/>
          <w:b/>
          <w:bCs/>
          <w:sz w:val="24"/>
          <w:szCs w:val="24"/>
        </w:rPr>
        <w:t>200</w:t>
      </w:r>
      <w:r w:rsidRPr="005C0FA6">
        <w:rPr>
          <w:rFonts w:asciiTheme="minorHAnsi" w:hAnsiTheme="minorHAnsi" w:cstheme="minorHAnsi"/>
          <w:b/>
          <w:bCs/>
          <w:sz w:val="24"/>
          <w:szCs w:val="24"/>
        </w:rPr>
        <w:tab/>
        <w:t>DEFINITIONS</w:t>
      </w:r>
    </w:p>
    <w:p w14:paraId="139898A5" w14:textId="77777777"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201</w:t>
      </w:r>
      <w:r w:rsidRPr="005C0FA6">
        <w:rPr>
          <w:rFonts w:asciiTheme="minorHAnsi" w:hAnsiTheme="minorHAnsi" w:cstheme="minorHAnsi"/>
          <w:sz w:val="24"/>
          <w:szCs w:val="24"/>
        </w:rPr>
        <w:tab/>
      </w:r>
      <w:proofErr w:type="gramStart"/>
      <w:r w:rsidRPr="005C0FA6">
        <w:rPr>
          <w:rFonts w:asciiTheme="minorHAnsi" w:hAnsiTheme="minorHAnsi" w:cstheme="minorHAnsi"/>
          <w:sz w:val="24"/>
          <w:szCs w:val="24"/>
        </w:rPr>
        <w:t>BIOMASS</w:t>
      </w:r>
      <w:proofErr w:type="gramEnd"/>
    </w:p>
    <w:p w14:paraId="6024AB2F" w14:textId="6BED08AF"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202</w:t>
      </w:r>
      <w:r w:rsidRPr="005C0FA6">
        <w:rPr>
          <w:rFonts w:asciiTheme="minorHAnsi" w:hAnsiTheme="minorHAnsi" w:cstheme="minorHAnsi"/>
          <w:sz w:val="24"/>
          <w:szCs w:val="24"/>
        </w:rPr>
        <w:tab/>
        <w:t>BIOMASS FUELED BOILER (BOILER)</w:t>
      </w:r>
    </w:p>
    <w:p w14:paraId="79C82195" w14:textId="7C0F41A0"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203</w:t>
      </w:r>
      <w:r w:rsidRPr="005C0FA6">
        <w:rPr>
          <w:rFonts w:asciiTheme="minorHAnsi" w:hAnsiTheme="minorHAnsi" w:cstheme="minorHAnsi"/>
          <w:sz w:val="24"/>
          <w:szCs w:val="24"/>
        </w:rPr>
        <w:tab/>
        <w:t>BLOCK 24-HOUR AVERAGE</w:t>
      </w:r>
    </w:p>
    <w:p w14:paraId="0DBD4678" w14:textId="1FFFB33A"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204</w:t>
      </w:r>
      <w:r w:rsidRPr="005C0FA6">
        <w:rPr>
          <w:rFonts w:asciiTheme="minorHAnsi" w:hAnsiTheme="minorHAnsi" w:cstheme="minorHAnsi"/>
          <w:sz w:val="24"/>
          <w:szCs w:val="24"/>
        </w:rPr>
        <w:tab/>
        <w:t>BRITISH THERMAL UNIT (BTU)</w:t>
      </w:r>
    </w:p>
    <w:p w14:paraId="31452E74" w14:textId="178EF326"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205</w:t>
      </w:r>
      <w:r w:rsidRPr="005C0FA6">
        <w:rPr>
          <w:rFonts w:asciiTheme="minorHAnsi" w:hAnsiTheme="minorHAnsi" w:cstheme="minorHAnsi"/>
          <w:sz w:val="24"/>
          <w:szCs w:val="24"/>
        </w:rPr>
        <w:tab/>
        <w:t>CARBON MONOXIDE (CO) EMISSIONS</w:t>
      </w:r>
    </w:p>
    <w:p w14:paraId="4613EF35" w14:textId="02484DBF"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206</w:t>
      </w:r>
      <w:r w:rsidRPr="005C0FA6">
        <w:rPr>
          <w:rFonts w:asciiTheme="minorHAnsi" w:hAnsiTheme="minorHAnsi" w:cstheme="minorHAnsi"/>
          <w:sz w:val="24"/>
          <w:szCs w:val="24"/>
        </w:rPr>
        <w:tab/>
        <w:t>CURING STARTUP</w:t>
      </w:r>
    </w:p>
    <w:p w14:paraId="05CCA0A5" w14:textId="37BB48D3"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207</w:t>
      </w:r>
      <w:r w:rsidRPr="005C0FA6">
        <w:rPr>
          <w:rFonts w:asciiTheme="minorHAnsi" w:hAnsiTheme="minorHAnsi" w:cstheme="minorHAnsi"/>
          <w:sz w:val="24"/>
          <w:szCs w:val="24"/>
        </w:rPr>
        <w:tab/>
        <w:t>HEAT INPUT</w:t>
      </w:r>
    </w:p>
    <w:p w14:paraId="163B8BFF" w14:textId="1DFCE17E"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208</w:t>
      </w:r>
      <w:r w:rsidRPr="005C0FA6">
        <w:rPr>
          <w:rFonts w:asciiTheme="minorHAnsi" w:hAnsiTheme="minorHAnsi" w:cstheme="minorHAnsi"/>
          <w:sz w:val="24"/>
          <w:szCs w:val="24"/>
        </w:rPr>
        <w:tab/>
        <w:t>HIGHER HEATING VALUE (HHV)</w:t>
      </w:r>
    </w:p>
    <w:p w14:paraId="05767601" w14:textId="27ED6591"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209</w:t>
      </w:r>
      <w:r w:rsidRPr="005C0FA6">
        <w:rPr>
          <w:rFonts w:asciiTheme="minorHAnsi" w:hAnsiTheme="minorHAnsi" w:cstheme="minorHAnsi"/>
          <w:sz w:val="24"/>
          <w:szCs w:val="24"/>
        </w:rPr>
        <w:tab/>
        <w:t>NITROGEN OXIDE (NOx) EMISSIONS</w:t>
      </w:r>
    </w:p>
    <w:p w14:paraId="2C99B8F7" w14:textId="0C39BD32"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210</w:t>
      </w:r>
      <w:r w:rsidRPr="005C0FA6">
        <w:rPr>
          <w:rFonts w:asciiTheme="minorHAnsi" w:hAnsiTheme="minorHAnsi" w:cstheme="minorHAnsi"/>
          <w:sz w:val="24"/>
          <w:szCs w:val="24"/>
        </w:rPr>
        <w:tab/>
        <w:t>RATED HEAT INPUT</w:t>
      </w:r>
    </w:p>
    <w:p w14:paraId="2059A2D7" w14:textId="2D9137E6"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211</w:t>
      </w:r>
      <w:r w:rsidRPr="005C0FA6">
        <w:rPr>
          <w:rFonts w:asciiTheme="minorHAnsi" w:hAnsiTheme="minorHAnsi" w:cstheme="minorHAnsi"/>
          <w:sz w:val="24"/>
          <w:szCs w:val="24"/>
        </w:rPr>
        <w:tab/>
      </w:r>
      <w:proofErr w:type="gramStart"/>
      <w:r w:rsidRPr="005C0FA6">
        <w:rPr>
          <w:rFonts w:asciiTheme="minorHAnsi" w:hAnsiTheme="minorHAnsi" w:cstheme="minorHAnsi"/>
          <w:sz w:val="24"/>
          <w:szCs w:val="24"/>
        </w:rPr>
        <w:t>SHUTDOWN</w:t>
      </w:r>
      <w:proofErr w:type="gramEnd"/>
    </w:p>
    <w:p w14:paraId="29C8D40B" w14:textId="04370FCB"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212</w:t>
      </w:r>
      <w:r w:rsidRPr="005C0FA6">
        <w:rPr>
          <w:rFonts w:asciiTheme="minorHAnsi" w:hAnsiTheme="minorHAnsi" w:cstheme="minorHAnsi"/>
          <w:sz w:val="24"/>
          <w:szCs w:val="24"/>
        </w:rPr>
        <w:tab/>
      </w:r>
      <w:proofErr w:type="gramStart"/>
      <w:r w:rsidRPr="005C0FA6">
        <w:rPr>
          <w:rFonts w:asciiTheme="minorHAnsi" w:hAnsiTheme="minorHAnsi" w:cstheme="minorHAnsi"/>
          <w:sz w:val="24"/>
          <w:szCs w:val="24"/>
        </w:rPr>
        <w:t>STARTUP</w:t>
      </w:r>
      <w:proofErr w:type="gramEnd"/>
    </w:p>
    <w:p w14:paraId="187B7DD8" w14:textId="072E804E"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213</w:t>
      </w:r>
      <w:r w:rsidRPr="005C0FA6">
        <w:rPr>
          <w:rFonts w:asciiTheme="minorHAnsi" w:hAnsiTheme="minorHAnsi" w:cstheme="minorHAnsi"/>
          <w:sz w:val="24"/>
          <w:szCs w:val="24"/>
        </w:rPr>
        <w:tab/>
        <w:t>UNIT</w:t>
      </w:r>
    </w:p>
    <w:p w14:paraId="549784C2" w14:textId="77777777" w:rsidR="00E975D7" w:rsidRPr="005C0FA6" w:rsidRDefault="00E975D7" w:rsidP="00E975D7">
      <w:pPr>
        <w:rPr>
          <w:rFonts w:asciiTheme="minorHAnsi" w:hAnsiTheme="minorHAnsi" w:cstheme="minorHAnsi"/>
          <w:sz w:val="24"/>
          <w:szCs w:val="24"/>
        </w:rPr>
      </w:pPr>
    </w:p>
    <w:p w14:paraId="53CCF6A5" w14:textId="77777777" w:rsidR="00E975D7" w:rsidRPr="005C0FA6" w:rsidRDefault="00E975D7" w:rsidP="00E975D7">
      <w:pPr>
        <w:rPr>
          <w:rFonts w:asciiTheme="minorHAnsi" w:hAnsiTheme="minorHAnsi" w:cstheme="minorHAnsi"/>
          <w:sz w:val="24"/>
          <w:szCs w:val="24"/>
        </w:rPr>
      </w:pPr>
      <w:r w:rsidRPr="005C0FA6">
        <w:rPr>
          <w:rFonts w:asciiTheme="minorHAnsi" w:hAnsiTheme="minorHAnsi" w:cstheme="minorHAnsi"/>
          <w:b/>
          <w:bCs/>
          <w:sz w:val="24"/>
          <w:szCs w:val="24"/>
        </w:rPr>
        <w:t>300</w:t>
      </w:r>
      <w:r w:rsidRPr="005C0FA6">
        <w:rPr>
          <w:rFonts w:asciiTheme="minorHAnsi" w:hAnsiTheme="minorHAnsi" w:cstheme="minorHAnsi"/>
          <w:b/>
          <w:bCs/>
          <w:sz w:val="24"/>
          <w:szCs w:val="24"/>
        </w:rPr>
        <w:tab/>
        <w:t>STANDARDS</w:t>
      </w:r>
    </w:p>
    <w:p w14:paraId="791EEE8E" w14:textId="08A42066"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301</w:t>
      </w:r>
      <w:r w:rsidRPr="005C0FA6">
        <w:rPr>
          <w:rFonts w:asciiTheme="minorHAnsi" w:hAnsiTheme="minorHAnsi" w:cstheme="minorHAnsi"/>
          <w:sz w:val="24"/>
          <w:szCs w:val="24"/>
        </w:rPr>
        <w:tab/>
        <w:t>EMISSION LIMITS</w:t>
      </w:r>
    </w:p>
    <w:p w14:paraId="32B2BCE4" w14:textId="70871B32"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302</w:t>
      </w:r>
      <w:r w:rsidRPr="005C0FA6">
        <w:rPr>
          <w:rFonts w:asciiTheme="minorHAnsi" w:hAnsiTheme="minorHAnsi" w:cstheme="minorHAnsi"/>
          <w:sz w:val="24"/>
          <w:szCs w:val="24"/>
        </w:rPr>
        <w:tab/>
        <w:t>STARTUP/SHUTDOWN PROVISIONS</w:t>
      </w:r>
    </w:p>
    <w:p w14:paraId="0E0541AF" w14:textId="38EAF06A"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303</w:t>
      </w:r>
      <w:r w:rsidRPr="005C0FA6">
        <w:rPr>
          <w:rFonts w:asciiTheme="minorHAnsi" w:hAnsiTheme="minorHAnsi" w:cstheme="minorHAnsi"/>
          <w:sz w:val="24"/>
          <w:szCs w:val="24"/>
        </w:rPr>
        <w:tab/>
        <w:t>CONTINUOUS EMISSION MONITORING SYSTEM (CEMS)</w:t>
      </w:r>
    </w:p>
    <w:p w14:paraId="7AB59BA8" w14:textId="6C71FFFE"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304</w:t>
      </w:r>
      <w:r w:rsidRPr="005C0FA6">
        <w:rPr>
          <w:rFonts w:asciiTheme="minorHAnsi" w:hAnsiTheme="minorHAnsi" w:cstheme="minorHAnsi"/>
          <w:sz w:val="24"/>
          <w:szCs w:val="24"/>
        </w:rPr>
        <w:tab/>
        <w:t>SOURCE TESTING</w:t>
      </w:r>
    </w:p>
    <w:p w14:paraId="24216801" w14:textId="77777777" w:rsidR="00E975D7" w:rsidRPr="005C0FA6" w:rsidRDefault="00E975D7" w:rsidP="00E975D7">
      <w:pPr>
        <w:rPr>
          <w:rFonts w:asciiTheme="minorHAnsi" w:hAnsiTheme="minorHAnsi" w:cstheme="minorHAnsi"/>
          <w:sz w:val="24"/>
          <w:szCs w:val="24"/>
        </w:rPr>
      </w:pPr>
    </w:p>
    <w:p w14:paraId="309FBE77" w14:textId="77777777" w:rsidR="00E975D7" w:rsidRPr="005C0FA6" w:rsidRDefault="00E975D7" w:rsidP="00E975D7">
      <w:pPr>
        <w:rPr>
          <w:rFonts w:asciiTheme="minorHAnsi" w:hAnsiTheme="minorHAnsi" w:cstheme="minorHAnsi"/>
          <w:sz w:val="24"/>
          <w:szCs w:val="24"/>
        </w:rPr>
      </w:pPr>
      <w:r w:rsidRPr="005C0FA6">
        <w:rPr>
          <w:rFonts w:asciiTheme="minorHAnsi" w:hAnsiTheme="minorHAnsi" w:cstheme="minorHAnsi"/>
          <w:b/>
          <w:bCs/>
          <w:sz w:val="24"/>
          <w:szCs w:val="24"/>
        </w:rPr>
        <w:t>400</w:t>
      </w:r>
      <w:r w:rsidRPr="005C0FA6">
        <w:rPr>
          <w:rFonts w:asciiTheme="minorHAnsi" w:hAnsiTheme="minorHAnsi" w:cstheme="minorHAnsi"/>
          <w:b/>
          <w:bCs/>
          <w:sz w:val="24"/>
          <w:szCs w:val="24"/>
        </w:rPr>
        <w:tab/>
        <w:t>ADMINISTRATIVE REQUIREMENTS</w:t>
      </w:r>
    </w:p>
    <w:p w14:paraId="7B5A955F" w14:textId="1ED917A0"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401</w:t>
      </w:r>
      <w:r w:rsidRPr="005C0FA6">
        <w:rPr>
          <w:rFonts w:asciiTheme="minorHAnsi" w:hAnsiTheme="minorHAnsi" w:cstheme="minorHAnsi"/>
          <w:sz w:val="24"/>
          <w:szCs w:val="24"/>
        </w:rPr>
        <w:tab/>
        <w:t>COMPLIANCE SCHEDULE</w:t>
      </w:r>
    </w:p>
    <w:p w14:paraId="5D215BEA" w14:textId="151C195F"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402</w:t>
      </w:r>
      <w:r w:rsidRPr="005C0FA6">
        <w:rPr>
          <w:rFonts w:asciiTheme="minorHAnsi" w:hAnsiTheme="minorHAnsi" w:cstheme="minorHAnsi"/>
          <w:sz w:val="24"/>
          <w:szCs w:val="24"/>
        </w:rPr>
        <w:tab/>
        <w:t>CEMS OPERATING AND MAINTENANCE PLAN</w:t>
      </w:r>
    </w:p>
    <w:p w14:paraId="63D00A54" w14:textId="77777777" w:rsidR="00E975D7" w:rsidRPr="005C0FA6" w:rsidRDefault="00E975D7" w:rsidP="00E975D7">
      <w:pPr>
        <w:rPr>
          <w:rFonts w:asciiTheme="minorHAnsi" w:hAnsiTheme="minorHAnsi" w:cstheme="minorHAnsi"/>
          <w:sz w:val="24"/>
          <w:szCs w:val="24"/>
        </w:rPr>
      </w:pPr>
    </w:p>
    <w:p w14:paraId="3F292F0D" w14:textId="77777777" w:rsidR="00E975D7" w:rsidRPr="005C0FA6" w:rsidRDefault="00E975D7" w:rsidP="00E975D7">
      <w:pPr>
        <w:rPr>
          <w:rFonts w:asciiTheme="minorHAnsi" w:hAnsiTheme="minorHAnsi" w:cstheme="minorHAnsi"/>
          <w:sz w:val="24"/>
          <w:szCs w:val="24"/>
        </w:rPr>
      </w:pPr>
      <w:r w:rsidRPr="005C0FA6">
        <w:rPr>
          <w:rFonts w:asciiTheme="minorHAnsi" w:hAnsiTheme="minorHAnsi" w:cstheme="minorHAnsi"/>
          <w:b/>
          <w:bCs/>
          <w:sz w:val="24"/>
          <w:szCs w:val="24"/>
        </w:rPr>
        <w:t>500</w:t>
      </w:r>
      <w:r w:rsidRPr="005C0FA6">
        <w:rPr>
          <w:rFonts w:asciiTheme="minorHAnsi" w:hAnsiTheme="minorHAnsi" w:cstheme="minorHAnsi"/>
          <w:b/>
          <w:bCs/>
          <w:sz w:val="24"/>
          <w:szCs w:val="24"/>
        </w:rPr>
        <w:tab/>
        <w:t>REPORTING AND RECORDKEEPING</w:t>
      </w:r>
    </w:p>
    <w:p w14:paraId="29FEED33" w14:textId="6F5E4886"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501</w:t>
      </w:r>
      <w:r w:rsidRPr="005C0FA6">
        <w:rPr>
          <w:rFonts w:asciiTheme="minorHAnsi" w:hAnsiTheme="minorHAnsi" w:cstheme="minorHAnsi"/>
          <w:sz w:val="24"/>
          <w:szCs w:val="24"/>
        </w:rPr>
        <w:tab/>
        <w:t>REPORTING</w:t>
      </w:r>
    </w:p>
    <w:p w14:paraId="33DE9173" w14:textId="20BE99DB" w:rsidR="00E975D7"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502</w:t>
      </w:r>
      <w:r w:rsidRPr="005C0FA6">
        <w:rPr>
          <w:rFonts w:asciiTheme="minorHAnsi" w:hAnsiTheme="minorHAnsi" w:cstheme="minorHAnsi"/>
          <w:sz w:val="24"/>
          <w:szCs w:val="24"/>
        </w:rPr>
        <w:tab/>
        <w:t>RECORDKEEPING</w:t>
      </w:r>
    </w:p>
    <w:p w14:paraId="181F7692" w14:textId="3253C958" w:rsidR="00481059" w:rsidRDefault="00481059" w:rsidP="005C0FA6">
      <w:pPr>
        <w:ind w:left="720"/>
        <w:rPr>
          <w:rFonts w:asciiTheme="minorHAnsi" w:hAnsiTheme="minorHAnsi" w:cstheme="minorHAnsi"/>
          <w:sz w:val="24"/>
          <w:szCs w:val="24"/>
        </w:rPr>
      </w:pPr>
      <w:r>
        <w:rPr>
          <w:rFonts w:asciiTheme="minorHAnsi" w:hAnsiTheme="minorHAnsi" w:cstheme="minorHAnsi"/>
          <w:sz w:val="24"/>
          <w:szCs w:val="24"/>
        </w:rPr>
        <w:t>503</w:t>
      </w:r>
      <w:r>
        <w:rPr>
          <w:rFonts w:asciiTheme="minorHAnsi" w:hAnsiTheme="minorHAnsi" w:cstheme="minorHAnsi"/>
          <w:sz w:val="24"/>
          <w:szCs w:val="24"/>
        </w:rPr>
        <w:tab/>
        <w:t>SOURCE TEST REPORTS</w:t>
      </w:r>
    </w:p>
    <w:p w14:paraId="6707EDFD" w14:textId="2F526F28" w:rsidR="000E1E57" w:rsidRPr="005C0FA6" w:rsidRDefault="000E1E57" w:rsidP="005C0FA6">
      <w:pPr>
        <w:ind w:left="720"/>
        <w:rPr>
          <w:rFonts w:asciiTheme="minorHAnsi" w:hAnsiTheme="minorHAnsi" w:cstheme="minorHAnsi"/>
          <w:sz w:val="24"/>
          <w:szCs w:val="24"/>
        </w:rPr>
      </w:pPr>
      <w:r>
        <w:rPr>
          <w:rFonts w:asciiTheme="minorHAnsi" w:hAnsiTheme="minorHAnsi" w:cstheme="minorHAnsi"/>
          <w:sz w:val="24"/>
          <w:szCs w:val="24"/>
        </w:rPr>
        <w:t>504</w:t>
      </w:r>
      <w:r>
        <w:rPr>
          <w:rFonts w:asciiTheme="minorHAnsi" w:hAnsiTheme="minorHAnsi" w:cstheme="minorHAnsi"/>
          <w:sz w:val="24"/>
          <w:szCs w:val="24"/>
        </w:rPr>
        <w:tab/>
        <w:t>FEDERAL REPORTING</w:t>
      </w:r>
    </w:p>
    <w:p w14:paraId="7C7EAD09" w14:textId="77777777" w:rsidR="00E975D7" w:rsidRPr="005C0FA6" w:rsidRDefault="00E975D7" w:rsidP="00E975D7">
      <w:pPr>
        <w:rPr>
          <w:rFonts w:asciiTheme="minorHAnsi" w:hAnsiTheme="minorHAnsi" w:cstheme="minorHAnsi"/>
          <w:sz w:val="24"/>
          <w:szCs w:val="24"/>
        </w:rPr>
      </w:pPr>
    </w:p>
    <w:p w14:paraId="65B4E091" w14:textId="3D551A4C" w:rsidR="00E975D7" w:rsidRPr="005C0FA6" w:rsidRDefault="00E975D7" w:rsidP="00E975D7">
      <w:pPr>
        <w:rPr>
          <w:rFonts w:asciiTheme="minorHAnsi" w:hAnsiTheme="minorHAnsi" w:cstheme="minorHAnsi"/>
          <w:sz w:val="24"/>
          <w:szCs w:val="24"/>
        </w:rPr>
      </w:pPr>
      <w:r w:rsidRPr="005C0FA6">
        <w:rPr>
          <w:rFonts w:asciiTheme="minorHAnsi" w:hAnsiTheme="minorHAnsi" w:cstheme="minorHAnsi"/>
          <w:b/>
          <w:bCs/>
          <w:sz w:val="24"/>
          <w:szCs w:val="24"/>
        </w:rPr>
        <w:t>600</w:t>
      </w:r>
      <w:r w:rsidRPr="005C0FA6">
        <w:rPr>
          <w:rFonts w:asciiTheme="minorHAnsi" w:hAnsiTheme="minorHAnsi" w:cstheme="minorHAnsi"/>
          <w:b/>
          <w:bCs/>
          <w:sz w:val="24"/>
          <w:szCs w:val="24"/>
        </w:rPr>
        <w:tab/>
        <w:t>TEST METHODS</w:t>
      </w:r>
    </w:p>
    <w:p w14:paraId="6717FE07" w14:textId="26977F4F"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lastRenderedPageBreak/>
        <w:t>601</w:t>
      </w:r>
      <w:r w:rsidRPr="005C0FA6">
        <w:rPr>
          <w:rFonts w:asciiTheme="minorHAnsi" w:hAnsiTheme="minorHAnsi" w:cstheme="minorHAnsi"/>
          <w:sz w:val="24"/>
          <w:szCs w:val="24"/>
        </w:rPr>
        <w:tab/>
      </w:r>
      <w:proofErr w:type="gramStart"/>
      <w:r w:rsidRPr="005C0FA6">
        <w:rPr>
          <w:rFonts w:asciiTheme="minorHAnsi" w:hAnsiTheme="minorHAnsi" w:cstheme="minorHAnsi"/>
          <w:sz w:val="24"/>
          <w:szCs w:val="24"/>
        </w:rPr>
        <w:t>GENERAL</w:t>
      </w:r>
      <w:proofErr w:type="gramEnd"/>
    </w:p>
    <w:p w14:paraId="1E794D34" w14:textId="0003F3F2"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602</w:t>
      </w:r>
      <w:r w:rsidRPr="005C0FA6">
        <w:rPr>
          <w:rFonts w:asciiTheme="minorHAnsi" w:hAnsiTheme="minorHAnsi" w:cstheme="minorHAnsi"/>
          <w:sz w:val="24"/>
          <w:szCs w:val="24"/>
        </w:rPr>
        <w:tab/>
        <w:t>NOx EMISSION CONCENTRATION</w:t>
      </w:r>
    </w:p>
    <w:p w14:paraId="2E9384A1" w14:textId="7810D687"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 xml:space="preserve">603 </w:t>
      </w:r>
      <w:r w:rsidRPr="005C0FA6">
        <w:rPr>
          <w:rFonts w:asciiTheme="minorHAnsi" w:hAnsiTheme="minorHAnsi" w:cstheme="minorHAnsi"/>
          <w:sz w:val="24"/>
          <w:szCs w:val="24"/>
        </w:rPr>
        <w:tab/>
        <w:t>CO EMISSION CONCENTRATION</w:t>
      </w:r>
    </w:p>
    <w:p w14:paraId="6C53EBED" w14:textId="424D45AB"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 xml:space="preserve">604 </w:t>
      </w:r>
      <w:r w:rsidRPr="005C0FA6">
        <w:rPr>
          <w:rFonts w:asciiTheme="minorHAnsi" w:hAnsiTheme="minorHAnsi" w:cstheme="minorHAnsi"/>
          <w:sz w:val="24"/>
          <w:szCs w:val="24"/>
        </w:rPr>
        <w:tab/>
        <w:t>STACK GAS OXYGEN</w:t>
      </w:r>
    </w:p>
    <w:p w14:paraId="6A8EE253" w14:textId="416ACBCF"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605</w:t>
      </w:r>
      <w:r w:rsidRPr="005C0FA6">
        <w:rPr>
          <w:rFonts w:asciiTheme="minorHAnsi" w:hAnsiTheme="minorHAnsi" w:cstheme="minorHAnsi"/>
          <w:sz w:val="24"/>
          <w:szCs w:val="24"/>
        </w:rPr>
        <w:tab/>
        <w:t>STACK GAS VELOCITY (FLOW)</w:t>
      </w:r>
    </w:p>
    <w:p w14:paraId="068D747B" w14:textId="281B486F"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606</w:t>
      </w:r>
      <w:r w:rsidRPr="005C0FA6">
        <w:rPr>
          <w:rFonts w:asciiTheme="minorHAnsi" w:hAnsiTheme="minorHAnsi" w:cstheme="minorHAnsi"/>
          <w:sz w:val="24"/>
          <w:szCs w:val="24"/>
        </w:rPr>
        <w:tab/>
        <w:t>STACK GAS MOISTURE CONTENT</w:t>
      </w:r>
    </w:p>
    <w:p w14:paraId="7BBA3C7E" w14:textId="2CAB291D" w:rsidR="00E975D7" w:rsidRPr="005C0FA6" w:rsidRDefault="00E975D7" w:rsidP="005C0FA6">
      <w:pPr>
        <w:ind w:left="720"/>
        <w:rPr>
          <w:rFonts w:asciiTheme="minorHAnsi" w:hAnsiTheme="minorHAnsi" w:cstheme="minorHAnsi"/>
          <w:sz w:val="24"/>
          <w:szCs w:val="24"/>
        </w:rPr>
      </w:pPr>
      <w:r w:rsidRPr="005C0FA6">
        <w:rPr>
          <w:rFonts w:asciiTheme="minorHAnsi" w:hAnsiTheme="minorHAnsi" w:cstheme="minorHAnsi"/>
          <w:sz w:val="24"/>
          <w:szCs w:val="24"/>
        </w:rPr>
        <w:t>607</w:t>
      </w:r>
      <w:r w:rsidRPr="005C0FA6">
        <w:rPr>
          <w:rFonts w:asciiTheme="minorHAnsi" w:hAnsiTheme="minorHAnsi" w:cstheme="minorHAnsi"/>
          <w:sz w:val="24"/>
          <w:szCs w:val="24"/>
        </w:rPr>
        <w:tab/>
        <w:t>FUEL HHV</w:t>
      </w:r>
    </w:p>
    <w:p w14:paraId="32AF9540" w14:textId="77777777" w:rsidR="00E975D7" w:rsidRPr="005C0FA6" w:rsidRDefault="00E975D7" w:rsidP="00E975D7">
      <w:pPr>
        <w:rPr>
          <w:rFonts w:asciiTheme="minorHAnsi" w:hAnsiTheme="minorHAnsi" w:cstheme="minorHAnsi"/>
          <w:sz w:val="24"/>
          <w:szCs w:val="24"/>
        </w:rPr>
      </w:pPr>
    </w:p>
    <w:p w14:paraId="14FD8C3F" w14:textId="77777777" w:rsidR="00E975D7" w:rsidRPr="005C0FA6" w:rsidRDefault="00E975D7" w:rsidP="00E975D7">
      <w:pPr>
        <w:rPr>
          <w:rFonts w:asciiTheme="minorHAnsi" w:hAnsiTheme="minorHAnsi" w:cstheme="minorHAnsi"/>
          <w:sz w:val="24"/>
          <w:szCs w:val="24"/>
        </w:rPr>
      </w:pPr>
      <w:r w:rsidRPr="005C0FA6">
        <w:rPr>
          <w:rFonts w:asciiTheme="minorHAnsi" w:hAnsiTheme="minorHAnsi" w:cstheme="minorHAnsi"/>
          <w:sz w:val="24"/>
          <w:szCs w:val="24"/>
        </w:rPr>
        <w:br w:type="page"/>
      </w:r>
      <w:r w:rsidRPr="005C0FA6">
        <w:rPr>
          <w:rFonts w:asciiTheme="minorHAnsi" w:hAnsiTheme="minorHAnsi" w:cstheme="minorHAnsi"/>
          <w:b/>
          <w:bCs/>
          <w:sz w:val="24"/>
          <w:szCs w:val="24"/>
        </w:rPr>
        <w:lastRenderedPageBreak/>
        <w:t>100</w:t>
      </w:r>
      <w:r w:rsidRPr="005C0FA6">
        <w:rPr>
          <w:rFonts w:asciiTheme="minorHAnsi" w:hAnsiTheme="minorHAnsi" w:cstheme="minorHAnsi"/>
          <w:b/>
          <w:bCs/>
          <w:sz w:val="24"/>
          <w:szCs w:val="24"/>
        </w:rPr>
        <w:tab/>
      </w:r>
      <w:proofErr w:type="gramStart"/>
      <w:r w:rsidRPr="005C0FA6">
        <w:rPr>
          <w:rFonts w:asciiTheme="minorHAnsi" w:hAnsiTheme="minorHAnsi" w:cstheme="minorHAnsi"/>
          <w:b/>
          <w:bCs/>
          <w:sz w:val="24"/>
          <w:szCs w:val="24"/>
        </w:rPr>
        <w:t>GENERAL</w:t>
      </w:r>
      <w:proofErr w:type="gramEnd"/>
    </w:p>
    <w:p w14:paraId="5DFA181D" w14:textId="77777777" w:rsidR="00E975D7" w:rsidRPr="005C0FA6" w:rsidRDefault="00E975D7" w:rsidP="00E975D7">
      <w:pPr>
        <w:rPr>
          <w:rFonts w:asciiTheme="minorHAnsi" w:hAnsiTheme="minorHAnsi" w:cstheme="minorHAnsi"/>
          <w:sz w:val="24"/>
          <w:szCs w:val="24"/>
        </w:rPr>
      </w:pPr>
    </w:p>
    <w:p w14:paraId="5E7BF876" w14:textId="77777777" w:rsidR="00E975D7" w:rsidRPr="005C0FA6" w:rsidRDefault="00E975D7" w:rsidP="00021D8C">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101</w:t>
      </w:r>
      <w:r w:rsidRPr="005C0FA6">
        <w:rPr>
          <w:rFonts w:asciiTheme="minorHAnsi" w:hAnsiTheme="minorHAnsi" w:cstheme="minorHAnsi"/>
          <w:sz w:val="24"/>
          <w:szCs w:val="24"/>
        </w:rPr>
        <w:tab/>
      </w:r>
      <w:r w:rsidRPr="005C0FA6">
        <w:rPr>
          <w:rFonts w:asciiTheme="minorHAnsi" w:hAnsiTheme="minorHAnsi" w:cstheme="minorHAnsi"/>
          <w:b/>
          <w:bCs/>
          <w:sz w:val="24"/>
          <w:szCs w:val="24"/>
        </w:rPr>
        <w:t>PURPOSE:</w:t>
      </w:r>
      <w:r w:rsidRPr="005C0FA6">
        <w:rPr>
          <w:rFonts w:asciiTheme="minorHAnsi" w:hAnsiTheme="minorHAnsi" w:cstheme="minorHAnsi"/>
          <w:sz w:val="24"/>
          <w:szCs w:val="24"/>
        </w:rPr>
        <w:t xml:space="preserve"> The purpose of this rule is to limit the emissions of oxides of </w:t>
      </w:r>
      <w:proofErr w:type="gramStart"/>
      <w:r w:rsidRPr="005C0FA6">
        <w:rPr>
          <w:rFonts w:asciiTheme="minorHAnsi" w:hAnsiTheme="minorHAnsi" w:cstheme="minorHAnsi"/>
          <w:sz w:val="24"/>
          <w:szCs w:val="24"/>
        </w:rPr>
        <w:t>nitrogen(</w:t>
      </w:r>
      <w:proofErr w:type="gramEnd"/>
      <w:r w:rsidRPr="005C0FA6">
        <w:rPr>
          <w:rFonts w:asciiTheme="minorHAnsi" w:hAnsiTheme="minorHAnsi" w:cstheme="minorHAnsi"/>
          <w:sz w:val="24"/>
          <w:szCs w:val="24"/>
        </w:rPr>
        <w:t>NOx) and carbon monoxide (CO) from biomass fueled boilers.</w:t>
      </w:r>
    </w:p>
    <w:p w14:paraId="54F79E3C" w14:textId="77777777" w:rsidR="00E975D7" w:rsidRPr="005C0FA6" w:rsidRDefault="00E975D7" w:rsidP="00E975D7">
      <w:pPr>
        <w:rPr>
          <w:rFonts w:asciiTheme="minorHAnsi" w:hAnsiTheme="minorHAnsi" w:cstheme="minorHAnsi"/>
          <w:sz w:val="24"/>
          <w:szCs w:val="24"/>
        </w:rPr>
      </w:pPr>
    </w:p>
    <w:p w14:paraId="3A7E35B2" w14:textId="77777777" w:rsidR="00E975D7" w:rsidRPr="005C0FA6" w:rsidRDefault="00E975D7" w:rsidP="005C0FA6">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102</w:t>
      </w:r>
      <w:r w:rsidRPr="005C0FA6">
        <w:rPr>
          <w:rFonts w:asciiTheme="minorHAnsi" w:hAnsiTheme="minorHAnsi" w:cstheme="minorHAnsi"/>
          <w:sz w:val="24"/>
          <w:szCs w:val="24"/>
        </w:rPr>
        <w:tab/>
      </w:r>
      <w:r w:rsidRPr="005C0FA6">
        <w:rPr>
          <w:rFonts w:asciiTheme="minorHAnsi" w:hAnsiTheme="minorHAnsi" w:cstheme="minorHAnsi"/>
          <w:b/>
          <w:bCs/>
          <w:sz w:val="24"/>
          <w:szCs w:val="24"/>
        </w:rPr>
        <w:t>APPLICABILITY:</w:t>
      </w:r>
      <w:r w:rsidRPr="005C0FA6">
        <w:rPr>
          <w:rFonts w:asciiTheme="minorHAnsi" w:hAnsiTheme="minorHAnsi" w:cstheme="minorHAnsi"/>
          <w:sz w:val="24"/>
          <w:szCs w:val="24"/>
        </w:rPr>
        <w:t xml:space="preserve"> The provisions of this rule are applicable to boilers and steam generators with rated heat inputs of greater than or equal to 5 million BTU per hour and which combust biomass as a fuel.</w:t>
      </w:r>
    </w:p>
    <w:p w14:paraId="16DEB599" w14:textId="77777777" w:rsidR="00E975D7" w:rsidRPr="005C0FA6" w:rsidRDefault="00E975D7" w:rsidP="00E975D7">
      <w:pPr>
        <w:rPr>
          <w:rFonts w:asciiTheme="minorHAnsi" w:hAnsiTheme="minorHAnsi" w:cstheme="minorHAnsi"/>
          <w:sz w:val="24"/>
          <w:szCs w:val="24"/>
        </w:rPr>
      </w:pPr>
    </w:p>
    <w:p w14:paraId="78E97071" w14:textId="77777777" w:rsidR="00E975D7" w:rsidRPr="005C0FA6" w:rsidRDefault="00E975D7" w:rsidP="005C0FA6">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110</w:t>
      </w:r>
      <w:r w:rsidRPr="005C0FA6">
        <w:rPr>
          <w:rFonts w:asciiTheme="minorHAnsi" w:hAnsiTheme="minorHAnsi" w:cstheme="minorHAnsi"/>
          <w:sz w:val="24"/>
          <w:szCs w:val="24"/>
        </w:rPr>
        <w:tab/>
      </w:r>
      <w:r w:rsidRPr="005C0FA6">
        <w:rPr>
          <w:rFonts w:asciiTheme="minorHAnsi" w:hAnsiTheme="minorHAnsi" w:cstheme="minorHAnsi"/>
          <w:b/>
          <w:bCs/>
          <w:sz w:val="24"/>
          <w:szCs w:val="24"/>
        </w:rPr>
        <w:t>EXEMPTIONS:</w:t>
      </w:r>
      <w:r w:rsidRPr="005C0FA6">
        <w:rPr>
          <w:rFonts w:asciiTheme="minorHAnsi" w:hAnsiTheme="minorHAnsi" w:cstheme="minorHAnsi"/>
          <w:sz w:val="24"/>
          <w:szCs w:val="24"/>
        </w:rPr>
        <w:t xml:space="preserve"> The provisions of this rule shall not apply to the following:</w:t>
      </w:r>
    </w:p>
    <w:p w14:paraId="2E8B924B" w14:textId="77777777" w:rsidR="00E975D7" w:rsidRPr="005C0FA6" w:rsidRDefault="00E975D7" w:rsidP="00E975D7">
      <w:pPr>
        <w:rPr>
          <w:rFonts w:asciiTheme="minorHAnsi" w:hAnsiTheme="minorHAnsi" w:cstheme="minorHAnsi"/>
          <w:sz w:val="24"/>
          <w:szCs w:val="24"/>
        </w:rPr>
      </w:pPr>
    </w:p>
    <w:p w14:paraId="3B7808CF" w14:textId="38DD78D8" w:rsidR="00E975D7" w:rsidRPr="005C0FA6" w:rsidRDefault="00E975D7" w:rsidP="00021D8C">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110.1</w:t>
      </w:r>
      <w:r w:rsidRPr="005C0FA6">
        <w:rPr>
          <w:rFonts w:asciiTheme="minorHAnsi" w:hAnsiTheme="minorHAnsi" w:cstheme="minorHAnsi"/>
          <w:sz w:val="24"/>
          <w:szCs w:val="24"/>
        </w:rPr>
        <w:tab/>
      </w:r>
      <w:r w:rsidRPr="005C0FA6">
        <w:rPr>
          <w:rFonts w:asciiTheme="minorHAnsi" w:hAnsiTheme="minorHAnsi" w:cstheme="minorHAnsi"/>
          <w:b/>
          <w:bCs/>
          <w:sz w:val="24"/>
          <w:szCs w:val="24"/>
        </w:rPr>
        <w:t xml:space="preserve">Boilers, Steam Generators, and Process heaters: </w:t>
      </w:r>
      <w:r w:rsidRPr="005C0FA6">
        <w:rPr>
          <w:rFonts w:asciiTheme="minorHAnsi" w:hAnsiTheme="minorHAnsi" w:cstheme="minorHAnsi"/>
          <w:sz w:val="24"/>
          <w:szCs w:val="24"/>
        </w:rPr>
        <w:t>Boilers, steam generators, and process heaters which are subject to the provisions of District Rule 2.27 - Industrial, Institutional, and Commercial Boilers, Steam Generators, and Process Heaters.</w:t>
      </w:r>
    </w:p>
    <w:p w14:paraId="06F6C492" w14:textId="77777777" w:rsidR="00E975D7" w:rsidRPr="005C0FA6" w:rsidRDefault="00E975D7" w:rsidP="00E975D7">
      <w:pPr>
        <w:rPr>
          <w:rFonts w:asciiTheme="minorHAnsi" w:hAnsiTheme="minorHAnsi" w:cstheme="minorHAnsi"/>
          <w:sz w:val="24"/>
          <w:szCs w:val="24"/>
        </w:rPr>
      </w:pPr>
    </w:p>
    <w:p w14:paraId="43DFC093" w14:textId="6D6C56DB" w:rsidR="00E975D7" w:rsidRPr="005C0FA6" w:rsidRDefault="00E975D7" w:rsidP="00021D8C">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110.2</w:t>
      </w:r>
      <w:r w:rsidRPr="005C0FA6">
        <w:rPr>
          <w:rFonts w:asciiTheme="minorHAnsi" w:hAnsiTheme="minorHAnsi" w:cstheme="minorHAnsi"/>
          <w:sz w:val="24"/>
          <w:szCs w:val="24"/>
        </w:rPr>
        <w:tab/>
      </w:r>
      <w:r w:rsidRPr="005C0FA6">
        <w:rPr>
          <w:rFonts w:asciiTheme="minorHAnsi" w:hAnsiTheme="minorHAnsi" w:cstheme="minorHAnsi"/>
          <w:b/>
          <w:bCs/>
          <w:sz w:val="24"/>
          <w:szCs w:val="24"/>
        </w:rPr>
        <w:t xml:space="preserve">Solid Waste Incinerators: </w:t>
      </w:r>
      <w:r w:rsidRPr="005C0FA6">
        <w:rPr>
          <w:rFonts w:asciiTheme="minorHAnsi" w:hAnsiTheme="minorHAnsi" w:cstheme="minorHAnsi"/>
          <w:sz w:val="24"/>
          <w:szCs w:val="24"/>
        </w:rPr>
        <w:t>Combustion units whose primary purpose is to burn municipal solid waste.</w:t>
      </w:r>
    </w:p>
    <w:p w14:paraId="79EB8F55" w14:textId="77777777" w:rsidR="00E975D7" w:rsidRPr="005C0FA6" w:rsidRDefault="00E975D7" w:rsidP="00E975D7">
      <w:pPr>
        <w:rPr>
          <w:rFonts w:asciiTheme="minorHAnsi" w:hAnsiTheme="minorHAnsi" w:cstheme="minorHAnsi"/>
          <w:sz w:val="24"/>
          <w:szCs w:val="24"/>
        </w:rPr>
      </w:pPr>
    </w:p>
    <w:p w14:paraId="5CE6981A" w14:textId="52EA710F" w:rsidR="00E975D7" w:rsidRPr="005C0FA6" w:rsidRDefault="00E975D7" w:rsidP="00021D8C">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110.3</w:t>
      </w:r>
      <w:r w:rsidRPr="005C0FA6">
        <w:rPr>
          <w:rFonts w:asciiTheme="minorHAnsi" w:hAnsiTheme="minorHAnsi" w:cstheme="minorHAnsi"/>
          <w:sz w:val="24"/>
          <w:szCs w:val="24"/>
        </w:rPr>
        <w:tab/>
      </w:r>
      <w:r w:rsidRPr="005C0FA6">
        <w:rPr>
          <w:rFonts w:asciiTheme="minorHAnsi" w:hAnsiTheme="minorHAnsi" w:cstheme="minorHAnsi"/>
          <w:b/>
          <w:bCs/>
          <w:sz w:val="24"/>
          <w:szCs w:val="24"/>
        </w:rPr>
        <w:t xml:space="preserve">Waste Heat Recovery Boilers: </w:t>
      </w:r>
      <w:r w:rsidRPr="005C0FA6">
        <w:rPr>
          <w:rFonts w:asciiTheme="minorHAnsi" w:hAnsiTheme="minorHAnsi" w:cstheme="minorHAnsi"/>
          <w:sz w:val="24"/>
          <w:szCs w:val="24"/>
        </w:rPr>
        <w:t>Waste heat recovery boilers that are used to recover sensible heat from the exhaust of combustion turbines or unfired waste heat recovery boilers used to recover sensible heat from the exhaust of any combustion equipment.</w:t>
      </w:r>
    </w:p>
    <w:p w14:paraId="6F15AC1C" w14:textId="77777777" w:rsidR="005C0FA6" w:rsidRPr="005C0FA6" w:rsidRDefault="005C0FA6" w:rsidP="00E975D7">
      <w:pPr>
        <w:rPr>
          <w:rFonts w:asciiTheme="minorHAnsi" w:hAnsiTheme="minorHAnsi" w:cstheme="minorHAnsi"/>
          <w:sz w:val="24"/>
          <w:szCs w:val="24"/>
        </w:rPr>
      </w:pPr>
    </w:p>
    <w:p w14:paraId="079DD139" w14:textId="77777777" w:rsidR="00E975D7" w:rsidRPr="005C0FA6" w:rsidRDefault="00E975D7" w:rsidP="00E975D7">
      <w:pPr>
        <w:rPr>
          <w:rFonts w:asciiTheme="minorHAnsi" w:hAnsiTheme="minorHAnsi" w:cstheme="minorHAnsi"/>
          <w:sz w:val="24"/>
          <w:szCs w:val="24"/>
        </w:rPr>
      </w:pPr>
      <w:r w:rsidRPr="005C0FA6">
        <w:rPr>
          <w:rFonts w:asciiTheme="minorHAnsi" w:hAnsiTheme="minorHAnsi" w:cstheme="minorHAnsi"/>
          <w:b/>
          <w:bCs/>
          <w:sz w:val="24"/>
          <w:szCs w:val="24"/>
        </w:rPr>
        <w:t>200</w:t>
      </w:r>
      <w:r w:rsidRPr="005C0FA6">
        <w:rPr>
          <w:rFonts w:asciiTheme="minorHAnsi" w:hAnsiTheme="minorHAnsi" w:cstheme="minorHAnsi"/>
          <w:b/>
          <w:bCs/>
          <w:sz w:val="24"/>
          <w:szCs w:val="24"/>
        </w:rPr>
        <w:tab/>
        <w:t>DEFINITIONS</w:t>
      </w:r>
    </w:p>
    <w:p w14:paraId="4C703D04" w14:textId="77777777" w:rsidR="00E975D7" w:rsidRPr="005C0FA6" w:rsidRDefault="00E975D7" w:rsidP="00E975D7">
      <w:pPr>
        <w:rPr>
          <w:rFonts w:asciiTheme="minorHAnsi" w:hAnsiTheme="minorHAnsi" w:cstheme="minorHAnsi"/>
          <w:sz w:val="24"/>
          <w:szCs w:val="24"/>
        </w:rPr>
      </w:pPr>
    </w:p>
    <w:p w14:paraId="08E19CF8" w14:textId="77777777" w:rsidR="00E975D7" w:rsidRPr="005C0FA6" w:rsidRDefault="00E975D7" w:rsidP="005C0FA6">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201</w:t>
      </w:r>
      <w:r w:rsidRPr="005C0FA6">
        <w:rPr>
          <w:rFonts w:asciiTheme="minorHAnsi" w:hAnsiTheme="minorHAnsi" w:cstheme="minorHAnsi"/>
          <w:sz w:val="24"/>
          <w:szCs w:val="24"/>
        </w:rPr>
        <w:tab/>
      </w:r>
      <w:proofErr w:type="gramStart"/>
      <w:r w:rsidRPr="006D6CF4">
        <w:rPr>
          <w:rFonts w:asciiTheme="minorHAnsi" w:hAnsiTheme="minorHAnsi" w:cstheme="minorHAnsi"/>
          <w:sz w:val="24"/>
          <w:szCs w:val="24"/>
        </w:rPr>
        <w:t>BIOMASS</w:t>
      </w:r>
      <w:proofErr w:type="gramEnd"/>
      <w:r w:rsidRPr="006D6CF4">
        <w:rPr>
          <w:rFonts w:asciiTheme="minorHAnsi" w:hAnsiTheme="minorHAnsi" w:cstheme="minorHAnsi"/>
          <w:sz w:val="24"/>
          <w:szCs w:val="24"/>
        </w:rPr>
        <w:t>:</w:t>
      </w:r>
      <w:r w:rsidRPr="005C0FA6">
        <w:rPr>
          <w:rFonts w:asciiTheme="minorHAnsi" w:hAnsiTheme="minorHAnsi" w:cstheme="minorHAnsi"/>
          <w:sz w:val="24"/>
          <w:szCs w:val="24"/>
        </w:rPr>
        <w:t xml:space="preserve"> Any organic material not derived from fossil fuels, such as agricultural crop residues, bark, lawn, yard and garden clippings, leaves, silvicultural residue, tree and brush pruning, wood and wood chips, and wood waste, including these materials when separated from other waste streams.  Biomass does not include material containing sewage sludge, industrial sludge, medical waste, hazardous waste, or radioactive waste.</w:t>
      </w:r>
    </w:p>
    <w:p w14:paraId="524F99C1" w14:textId="77777777" w:rsidR="00E975D7" w:rsidRPr="005C0FA6" w:rsidRDefault="00E975D7" w:rsidP="006D6CF4">
      <w:pPr>
        <w:ind w:left="1440" w:hanging="720"/>
        <w:jc w:val="both"/>
        <w:rPr>
          <w:rFonts w:asciiTheme="minorHAnsi" w:hAnsiTheme="minorHAnsi" w:cstheme="minorHAnsi"/>
          <w:sz w:val="24"/>
          <w:szCs w:val="24"/>
        </w:rPr>
      </w:pPr>
    </w:p>
    <w:p w14:paraId="52CA5BC7" w14:textId="63436980"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202</w:t>
      </w:r>
      <w:r w:rsidRPr="005C0FA6">
        <w:rPr>
          <w:rFonts w:asciiTheme="minorHAnsi" w:hAnsiTheme="minorHAnsi" w:cstheme="minorHAnsi"/>
          <w:sz w:val="24"/>
          <w:szCs w:val="24"/>
        </w:rPr>
        <w:tab/>
      </w:r>
      <w:r w:rsidRPr="006D6CF4">
        <w:rPr>
          <w:rFonts w:asciiTheme="minorHAnsi" w:hAnsiTheme="minorHAnsi" w:cstheme="minorHAnsi"/>
          <w:sz w:val="24"/>
          <w:szCs w:val="24"/>
        </w:rPr>
        <w:t>BIOMASS FUELED BOILER (BOILER):</w:t>
      </w:r>
      <w:r w:rsidRPr="005C0FA6">
        <w:rPr>
          <w:rFonts w:asciiTheme="minorHAnsi" w:hAnsiTheme="minorHAnsi" w:cstheme="minorHAnsi"/>
          <w:sz w:val="24"/>
          <w:szCs w:val="24"/>
        </w:rPr>
        <w:t xml:space="preserve"> Any combustion equipment designed to burn biomass to produce steam, heat water or other fluids, and/or produce electricity, including but not limited to boilers and steam generators.</w:t>
      </w:r>
    </w:p>
    <w:p w14:paraId="382FB2E4" w14:textId="4561919E" w:rsidR="00E975D7" w:rsidRPr="005C0FA6" w:rsidRDefault="00E975D7" w:rsidP="006D6CF4">
      <w:pPr>
        <w:ind w:left="1440" w:hanging="720"/>
        <w:jc w:val="both"/>
        <w:rPr>
          <w:rFonts w:asciiTheme="minorHAnsi" w:hAnsiTheme="minorHAnsi" w:cstheme="minorHAnsi"/>
          <w:sz w:val="24"/>
          <w:szCs w:val="24"/>
        </w:rPr>
      </w:pPr>
    </w:p>
    <w:p w14:paraId="18EEA741" w14:textId="77777777"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203</w:t>
      </w:r>
      <w:r w:rsidRPr="005C0FA6">
        <w:rPr>
          <w:rFonts w:asciiTheme="minorHAnsi" w:hAnsiTheme="minorHAnsi" w:cstheme="minorHAnsi"/>
          <w:sz w:val="24"/>
          <w:szCs w:val="24"/>
        </w:rPr>
        <w:tab/>
      </w:r>
      <w:r w:rsidRPr="006D6CF4">
        <w:rPr>
          <w:rFonts w:asciiTheme="minorHAnsi" w:hAnsiTheme="minorHAnsi" w:cstheme="minorHAnsi"/>
          <w:sz w:val="24"/>
          <w:szCs w:val="24"/>
        </w:rPr>
        <w:t xml:space="preserve">BLOCK 24-HOUR AVERAGE: </w:t>
      </w:r>
      <w:r w:rsidRPr="005C0FA6">
        <w:rPr>
          <w:rFonts w:asciiTheme="minorHAnsi" w:hAnsiTheme="minorHAnsi" w:cstheme="minorHAnsi"/>
          <w:sz w:val="24"/>
          <w:szCs w:val="24"/>
        </w:rPr>
        <w:t>the arithmetic average of the hourly NOx or CO emission rates of a unit as measured over 24 one-hour periods, daily, from 12:00 AM to 11:59 PM, excluding periods of system calibration.</w:t>
      </w:r>
    </w:p>
    <w:p w14:paraId="16931499" w14:textId="77777777" w:rsidR="00E975D7" w:rsidRPr="005C0FA6" w:rsidRDefault="00E975D7" w:rsidP="006D6CF4">
      <w:pPr>
        <w:ind w:left="1440" w:hanging="720"/>
        <w:jc w:val="both"/>
        <w:rPr>
          <w:rFonts w:asciiTheme="minorHAnsi" w:hAnsiTheme="minorHAnsi" w:cstheme="minorHAnsi"/>
          <w:sz w:val="24"/>
          <w:szCs w:val="24"/>
        </w:rPr>
      </w:pPr>
    </w:p>
    <w:p w14:paraId="7FBA38DD" w14:textId="72CE4829"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204</w:t>
      </w:r>
      <w:r w:rsidRPr="005C0FA6">
        <w:rPr>
          <w:rFonts w:asciiTheme="minorHAnsi" w:hAnsiTheme="minorHAnsi" w:cstheme="minorHAnsi"/>
          <w:sz w:val="24"/>
          <w:szCs w:val="24"/>
        </w:rPr>
        <w:tab/>
      </w:r>
      <w:r w:rsidRPr="006D6CF4">
        <w:rPr>
          <w:rFonts w:asciiTheme="minorHAnsi" w:hAnsiTheme="minorHAnsi" w:cstheme="minorHAnsi"/>
          <w:sz w:val="24"/>
          <w:szCs w:val="24"/>
        </w:rPr>
        <w:t>BRITISH THERMAL UNIT (BTU):</w:t>
      </w:r>
      <w:r w:rsidRPr="005C0FA6">
        <w:rPr>
          <w:rFonts w:asciiTheme="minorHAnsi" w:hAnsiTheme="minorHAnsi" w:cstheme="minorHAnsi"/>
          <w:sz w:val="24"/>
          <w:szCs w:val="24"/>
        </w:rPr>
        <w:t xml:space="preserve"> The amount of heat required to raise the temperature of one pound of water from 59 degrees Fahrenheit to 60 degrees Fahrenheit at one atmosphere.</w:t>
      </w:r>
    </w:p>
    <w:p w14:paraId="26246BC6" w14:textId="77777777" w:rsidR="00E975D7" w:rsidRPr="005C0FA6" w:rsidRDefault="00E975D7" w:rsidP="006D6CF4">
      <w:pPr>
        <w:ind w:left="1440" w:hanging="720"/>
        <w:jc w:val="both"/>
        <w:rPr>
          <w:rFonts w:asciiTheme="minorHAnsi" w:hAnsiTheme="minorHAnsi" w:cstheme="minorHAnsi"/>
          <w:sz w:val="24"/>
          <w:szCs w:val="24"/>
        </w:rPr>
      </w:pPr>
    </w:p>
    <w:p w14:paraId="5E475D93" w14:textId="6EB3344B"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205</w:t>
      </w:r>
      <w:r w:rsidRPr="005C0FA6">
        <w:rPr>
          <w:rFonts w:asciiTheme="minorHAnsi" w:hAnsiTheme="minorHAnsi" w:cstheme="minorHAnsi"/>
          <w:sz w:val="24"/>
          <w:szCs w:val="24"/>
        </w:rPr>
        <w:tab/>
      </w:r>
      <w:r w:rsidRPr="006D6CF4">
        <w:rPr>
          <w:rFonts w:asciiTheme="minorHAnsi" w:hAnsiTheme="minorHAnsi" w:cstheme="minorHAnsi"/>
          <w:sz w:val="24"/>
          <w:szCs w:val="24"/>
        </w:rPr>
        <w:t xml:space="preserve">CARBON MONOXIDE (CO) EMISSIONS: </w:t>
      </w:r>
      <w:r w:rsidRPr="005C0FA6">
        <w:rPr>
          <w:rFonts w:asciiTheme="minorHAnsi" w:hAnsiTheme="minorHAnsi" w:cstheme="minorHAnsi"/>
          <w:sz w:val="24"/>
          <w:szCs w:val="24"/>
        </w:rPr>
        <w:t>Carbon monoxide in the flue gas.</w:t>
      </w:r>
    </w:p>
    <w:p w14:paraId="72DDB7A7" w14:textId="77777777" w:rsidR="00E975D7" w:rsidRPr="005C0FA6" w:rsidRDefault="00E975D7" w:rsidP="006D6CF4">
      <w:pPr>
        <w:ind w:left="1440" w:hanging="720"/>
        <w:jc w:val="both"/>
        <w:rPr>
          <w:rFonts w:asciiTheme="minorHAnsi" w:hAnsiTheme="minorHAnsi" w:cstheme="minorHAnsi"/>
          <w:sz w:val="24"/>
          <w:szCs w:val="24"/>
        </w:rPr>
      </w:pPr>
    </w:p>
    <w:p w14:paraId="3EDB670C" w14:textId="6BEA148F"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206</w:t>
      </w:r>
      <w:r w:rsidRPr="005C0FA6">
        <w:rPr>
          <w:rFonts w:asciiTheme="minorHAnsi" w:hAnsiTheme="minorHAnsi" w:cstheme="minorHAnsi"/>
          <w:sz w:val="24"/>
          <w:szCs w:val="24"/>
        </w:rPr>
        <w:tab/>
      </w:r>
      <w:r w:rsidRPr="006D6CF4">
        <w:rPr>
          <w:rFonts w:asciiTheme="minorHAnsi" w:hAnsiTheme="minorHAnsi" w:cstheme="minorHAnsi"/>
          <w:sz w:val="24"/>
          <w:szCs w:val="24"/>
        </w:rPr>
        <w:t xml:space="preserve">CURING STARTUP: </w:t>
      </w:r>
      <w:r w:rsidRPr="005C0FA6">
        <w:rPr>
          <w:rFonts w:asciiTheme="minorHAnsi" w:hAnsiTheme="minorHAnsi" w:cstheme="minorHAnsi"/>
          <w:sz w:val="24"/>
          <w:szCs w:val="24"/>
        </w:rPr>
        <w:t>A startup which includes heating the boiler at a predetermined rate and holding the temperature at several points to allow for insulating materials to cure in the boiler refractory.</w:t>
      </w:r>
    </w:p>
    <w:p w14:paraId="020D0810" w14:textId="77777777" w:rsidR="00E975D7" w:rsidRPr="005C0FA6" w:rsidRDefault="00E975D7" w:rsidP="006D6CF4">
      <w:pPr>
        <w:ind w:left="1440" w:hanging="720"/>
        <w:jc w:val="both"/>
        <w:rPr>
          <w:rFonts w:asciiTheme="minorHAnsi" w:hAnsiTheme="minorHAnsi" w:cstheme="minorHAnsi"/>
          <w:sz w:val="24"/>
          <w:szCs w:val="24"/>
        </w:rPr>
      </w:pPr>
    </w:p>
    <w:p w14:paraId="48FAF2FA" w14:textId="0E23A0C6"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207</w:t>
      </w:r>
      <w:r w:rsidRPr="005C0FA6">
        <w:rPr>
          <w:rFonts w:asciiTheme="minorHAnsi" w:hAnsiTheme="minorHAnsi" w:cstheme="minorHAnsi"/>
          <w:sz w:val="24"/>
          <w:szCs w:val="24"/>
        </w:rPr>
        <w:tab/>
      </w:r>
      <w:r w:rsidRPr="006D6CF4">
        <w:rPr>
          <w:rFonts w:asciiTheme="minorHAnsi" w:hAnsiTheme="minorHAnsi" w:cstheme="minorHAnsi"/>
          <w:sz w:val="24"/>
          <w:szCs w:val="24"/>
        </w:rPr>
        <w:t>HEAT INPUT:</w:t>
      </w:r>
      <w:r w:rsidRPr="005C0FA6">
        <w:rPr>
          <w:rFonts w:asciiTheme="minorHAnsi" w:hAnsiTheme="minorHAnsi" w:cstheme="minorHAnsi"/>
          <w:sz w:val="24"/>
          <w:szCs w:val="24"/>
        </w:rPr>
        <w:t xml:space="preserve"> The chemical heat released due to fuel combustion in a unit, using the higher heating value of the fuel.  This does not include the sensible heat of incoming combustion air.</w:t>
      </w:r>
    </w:p>
    <w:p w14:paraId="5E483E42" w14:textId="77777777" w:rsidR="00E975D7" w:rsidRPr="005C0FA6" w:rsidRDefault="00E975D7" w:rsidP="006D6CF4">
      <w:pPr>
        <w:ind w:left="1440" w:hanging="720"/>
        <w:jc w:val="both"/>
        <w:rPr>
          <w:rFonts w:asciiTheme="minorHAnsi" w:hAnsiTheme="minorHAnsi" w:cstheme="minorHAnsi"/>
          <w:sz w:val="24"/>
          <w:szCs w:val="24"/>
        </w:rPr>
      </w:pPr>
    </w:p>
    <w:p w14:paraId="148947DD" w14:textId="07DB71EC"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208</w:t>
      </w:r>
      <w:r w:rsidRPr="005C0FA6">
        <w:rPr>
          <w:rFonts w:asciiTheme="minorHAnsi" w:hAnsiTheme="minorHAnsi" w:cstheme="minorHAnsi"/>
          <w:sz w:val="24"/>
          <w:szCs w:val="24"/>
        </w:rPr>
        <w:tab/>
      </w:r>
      <w:r w:rsidRPr="006D6CF4">
        <w:rPr>
          <w:rFonts w:asciiTheme="minorHAnsi" w:hAnsiTheme="minorHAnsi" w:cstheme="minorHAnsi"/>
          <w:sz w:val="24"/>
          <w:szCs w:val="24"/>
        </w:rPr>
        <w:t>HIGHER HEATING VALUE (HHV):</w:t>
      </w:r>
      <w:r w:rsidRPr="005C0FA6">
        <w:rPr>
          <w:rFonts w:asciiTheme="minorHAnsi" w:hAnsiTheme="minorHAnsi" w:cstheme="minorHAnsi"/>
          <w:sz w:val="24"/>
          <w:szCs w:val="24"/>
        </w:rPr>
        <w:t xml:space="preserve"> The total heat liberated per mass of fuel burned (BTU per pound), when fuel and dry air at standard conditions undergo complete combustion and all resultant products are brought to their standard states at standard conditions.</w:t>
      </w:r>
    </w:p>
    <w:p w14:paraId="7196B39C" w14:textId="77777777" w:rsidR="00E975D7" w:rsidRPr="005C0FA6" w:rsidRDefault="00E975D7" w:rsidP="006D6CF4">
      <w:pPr>
        <w:ind w:left="1440" w:hanging="720"/>
        <w:jc w:val="both"/>
        <w:rPr>
          <w:rFonts w:asciiTheme="minorHAnsi" w:hAnsiTheme="minorHAnsi" w:cstheme="minorHAnsi"/>
          <w:sz w:val="24"/>
          <w:szCs w:val="24"/>
        </w:rPr>
      </w:pPr>
    </w:p>
    <w:p w14:paraId="3D756F11" w14:textId="08AE21BC"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209</w:t>
      </w:r>
      <w:r w:rsidRPr="005C0FA6">
        <w:rPr>
          <w:rFonts w:asciiTheme="minorHAnsi" w:hAnsiTheme="minorHAnsi" w:cstheme="minorHAnsi"/>
          <w:sz w:val="24"/>
          <w:szCs w:val="24"/>
        </w:rPr>
        <w:tab/>
      </w:r>
      <w:r w:rsidRPr="006D6CF4">
        <w:rPr>
          <w:rFonts w:asciiTheme="minorHAnsi" w:hAnsiTheme="minorHAnsi" w:cstheme="minorHAnsi"/>
          <w:sz w:val="24"/>
          <w:szCs w:val="24"/>
        </w:rPr>
        <w:t>NITROGEN OXIDE (NOx) EMISSIONS</w:t>
      </w:r>
      <w:r w:rsidRPr="005C0FA6">
        <w:rPr>
          <w:rFonts w:asciiTheme="minorHAnsi" w:hAnsiTheme="minorHAnsi" w:cstheme="minorHAnsi"/>
          <w:sz w:val="24"/>
          <w:szCs w:val="24"/>
        </w:rPr>
        <w:t>: The sum of nitric oxides and nitrogen dioxide in the flue gas, collectively expressed as nitrogen dioxide (NO</w:t>
      </w:r>
      <w:r w:rsidRPr="006D6CF4">
        <w:rPr>
          <w:rFonts w:asciiTheme="minorHAnsi" w:hAnsiTheme="minorHAnsi" w:cstheme="minorHAnsi"/>
          <w:sz w:val="24"/>
          <w:szCs w:val="24"/>
        </w:rPr>
        <w:t>2</w:t>
      </w:r>
      <w:r w:rsidRPr="005C0FA6">
        <w:rPr>
          <w:rFonts w:asciiTheme="minorHAnsi" w:hAnsiTheme="minorHAnsi" w:cstheme="minorHAnsi"/>
          <w:sz w:val="24"/>
          <w:szCs w:val="24"/>
        </w:rPr>
        <w:t>).</w:t>
      </w:r>
    </w:p>
    <w:p w14:paraId="5D32C1B4" w14:textId="77777777" w:rsidR="00E975D7" w:rsidRPr="005C0FA6" w:rsidRDefault="00E975D7" w:rsidP="006D6CF4">
      <w:pPr>
        <w:ind w:left="1440" w:hanging="720"/>
        <w:jc w:val="both"/>
        <w:rPr>
          <w:rFonts w:asciiTheme="minorHAnsi" w:hAnsiTheme="minorHAnsi" w:cstheme="minorHAnsi"/>
          <w:sz w:val="24"/>
          <w:szCs w:val="24"/>
        </w:rPr>
      </w:pPr>
    </w:p>
    <w:p w14:paraId="7F3E111F" w14:textId="1B50E937"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210</w:t>
      </w:r>
      <w:r w:rsidRPr="005C0FA6">
        <w:rPr>
          <w:rFonts w:asciiTheme="minorHAnsi" w:hAnsiTheme="minorHAnsi" w:cstheme="minorHAnsi"/>
          <w:sz w:val="24"/>
          <w:szCs w:val="24"/>
        </w:rPr>
        <w:tab/>
      </w:r>
      <w:r w:rsidRPr="006D6CF4">
        <w:rPr>
          <w:rFonts w:asciiTheme="minorHAnsi" w:hAnsiTheme="minorHAnsi" w:cstheme="minorHAnsi"/>
          <w:sz w:val="24"/>
          <w:szCs w:val="24"/>
        </w:rPr>
        <w:t>RATED HEAT INPUT</w:t>
      </w:r>
      <w:r w:rsidRPr="005C0FA6">
        <w:rPr>
          <w:rFonts w:asciiTheme="minorHAnsi" w:hAnsiTheme="minorHAnsi" w:cstheme="minorHAnsi"/>
          <w:sz w:val="24"/>
          <w:szCs w:val="24"/>
        </w:rPr>
        <w:t xml:space="preserve">: The heat input capacity, in million BTU per hour, specified on the nameplate of the unit. If the unit has been altered or modified such that </w:t>
      </w:r>
      <w:proofErr w:type="gramStart"/>
      <w:r w:rsidRPr="005C0FA6">
        <w:rPr>
          <w:rFonts w:asciiTheme="minorHAnsi" w:hAnsiTheme="minorHAnsi" w:cstheme="minorHAnsi"/>
          <w:sz w:val="24"/>
          <w:szCs w:val="24"/>
        </w:rPr>
        <w:t>the  maximum</w:t>
      </w:r>
      <w:proofErr w:type="gramEnd"/>
      <w:r w:rsidRPr="005C0FA6">
        <w:rPr>
          <w:rFonts w:asciiTheme="minorHAnsi" w:hAnsiTheme="minorHAnsi" w:cstheme="minorHAnsi"/>
          <w:sz w:val="24"/>
          <w:szCs w:val="24"/>
        </w:rPr>
        <w:t xml:space="preserve"> heat input is different than the heat input capacity specified on the nameplate, the maximum heat input shall be considered as the rated heat input.</w:t>
      </w:r>
    </w:p>
    <w:p w14:paraId="0B23C056" w14:textId="77777777" w:rsidR="00E975D7" w:rsidRPr="005C0FA6" w:rsidRDefault="00E975D7" w:rsidP="006D6CF4">
      <w:pPr>
        <w:ind w:left="1440" w:hanging="720"/>
        <w:jc w:val="both"/>
        <w:rPr>
          <w:rFonts w:asciiTheme="minorHAnsi" w:hAnsiTheme="minorHAnsi" w:cstheme="minorHAnsi"/>
          <w:sz w:val="24"/>
          <w:szCs w:val="24"/>
        </w:rPr>
      </w:pPr>
    </w:p>
    <w:p w14:paraId="75965045" w14:textId="0A0F9423"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211</w:t>
      </w:r>
      <w:r w:rsidRPr="005C0FA6">
        <w:rPr>
          <w:rFonts w:asciiTheme="minorHAnsi" w:hAnsiTheme="minorHAnsi" w:cstheme="minorHAnsi"/>
          <w:sz w:val="24"/>
          <w:szCs w:val="24"/>
        </w:rPr>
        <w:tab/>
      </w:r>
      <w:proofErr w:type="gramStart"/>
      <w:r w:rsidRPr="006D6CF4">
        <w:rPr>
          <w:rFonts w:asciiTheme="minorHAnsi" w:hAnsiTheme="minorHAnsi" w:cstheme="minorHAnsi"/>
          <w:sz w:val="24"/>
          <w:szCs w:val="24"/>
        </w:rPr>
        <w:t>SHUTDOWN</w:t>
      </w:r>
      <w:proofErr w:type="gramEnd"/>
      <w:r w:rsidRPr="006D6CF4">
        <w:rPr>
          <w:rFonts w:asciiTheme="minorHAnsi" w:hAnsiTheme="minorHAnsi" w:cstheme="minorHAnsi"/>
          <w:sz w:val="24"/>
          <w:szCs w:val="24"/>
        </w:rPr>
        <w:t>:</w:t>
      </w:r>
      <w:r w:rsidRPr="005C0FA6">
        <w:rPr>
          <w:rFonts w:asciiTheme="minorHAnsi" w:hAnsiTheme="minorHAnsi" w:cstheme="minorHAnsi"/>
          <w:sz w:val="24"/>
          <w:szCs w:val="24"/>
        </w:rPr>
        <w:t xml:space="preserve"> The period of time when fuel feed is curtailed and the unit cools down from </w:t>
      </w:r>
      <w:proofErr w:type="spellStart"/>
      <w:r w:rsidRPr="005C0FA6">
        <w:rPr>
          <w:rFonts w:asciiTheme="minorHAnsi" w:hAnsiTheme="minorHAnsi" w:cstheme="minorHAnsi"/>
          <w:sz w:val="24"/>
          <w:szCs w:val="24"/>
        </w:rPr>
        <w:t>it’s</w:t>
      </w:r>
      <w:proofErr w:type="spellEnd"/>
      <w:r w:rsidRPr="005C0FA6">
        <w:rPr>
          <w:rFonts w:asciiTheme="minorHAnsi" w:hAnsiTheme="minorHAnsi" w:cstheme="minorHAnsi"/>
          <w:sz w:val="24"/>
          <w:szCs w:val="24"/>
        </w:rPr>
        <w:t xml:space="preserve"> normal operating temperature, to an ambient temperature.</w:t>
      </w:r>
    </w:p>
    <w:p w14:paraId="22926DA4" w14:textId="77777777" w:rsidR="00E975D7" w:rsidRPr="005C0FA6" w:rsidRDefault="00E975D7" w:rsidP="006D6CF4">
      <w:pPr>
        <w:ind w:left="1440" w:hanging="720"/>
        <w:jc w:val="both"/>
        <w:rPr>
          <w:rFonts w:asciiTheme="minorHAnsi" w:hAnsiTheme="minorHAnsi" w:cstheme="minorHAnsi"/>
          <w:sz w:val="24"/>
          <w:szCs w:val="24"/>
        </w:rPr>
      </w:pPr>
    </w:p>
    <w:p w14:paraId="6684E8BE" w14:textId="12B2BC30"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212</w:t>
      </w:r>
      <w:r w:rsidRPr="005C0FA6">
        <w:rPr>
          <w:rFonts w:asciiTheme="minorHAnsi" w:hAnsiTheme="minorHAnsi" w:cstheme="minorHAnsi"/>
          <w:sz w:val="24"/>
          <w:szCs w:val="24"/>
        </w:rPr>
        <w:tab/>
      </w:r>
      <w:proofErr w:type="gramStart"/>
      <w:r w:rsidRPr="006D6CF4">
        <w:rPr>
          <w:rFonts w:asciiTheme="minorHAnsi" w:hAnsiTheme="minorHAnsi" w:cstheme="minorHAnsi"/>
          <w:sz w:val="24"/>
          <w:szCs w:val="24"/>
        </w:rPr>
        <w:t>STARTUP</w:t>
      </w:r>
      <w:proofErr w:type="gramEnd"/>
      <w:r w:rsidRPr="006D6CF4">
        <w:rPr>
          <w:rFonts w:asciiTheme="minorHAnsi" w:hAnsiTheme="minorHAnsi" w:cstheme="minorHAnsi"/>
          <w:sz w:val="24"/>
          <w:szCs w:val="24"/>
        </w:rPr>
        <w:t>:</w:t>
      </w:r>
      <w:r w:rsidRPr="005C0FA6">
        <w:rPr>
          <w:rFonts w:asciiTheme="minorHAnsi" w:hAnsiTheme="minorHAnsi" w:cstheme="minorHAnsi"/>
          <w:sz w:val="24"/>
          <w:szCs w:val="24"/>
        </w:rPr>
        <w:t xml:space="preserve"> The period of time that a unit is heated to the normal operating temperature, from a shutdown status.</w:t>
      </w:r>
    </w:p>
    <w:p w14:paraId="13E1BBC2" w14:textId="77777777" w:rsidR="00E975D7" w:rsidRPr="005C0FA6" w:rsidRDefault="00E975D7" w:rsidP="006D6CF4">
      <w:pPr>
        <w:ind w:left="1440" w:hanging="720"/>
        <w:jc w:val="both"/>
        <w:rPr>
          <w:rFonts w:asciiTheme="minorHAnsi" w:hAnsiTheme="minorHAnsi" w:cstheme="minorHAnsi"/>
          <w:sz w:val="24"/>
          <w:szCs w:val="24"/>
        </w:rPr>
      </w:pPr>
    </w:p>
    <w:p w14:paraId="55ECC92F" w14:textId="6DEA3D20"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213</w:t>
      </w:r>
      <w:r w:rsidRPr="005C0FA6">
        <w:rPr>
          <w:rFonts w:asciiTheme="minorHAnsi" w:hAnsiTheme="minorHAnsi" w:cstheme="minorHAnsi"/>
          <w:sz w:val="24"/>
          <w:szCs w:val="24"/>
        </w:rPr>
        <w:tab/>
      </w:r>
      <w:r w:rsidRPr="005C0FA6">
        <w:rPr>
          <w:rFonts w:asciiTheme="minorHAnsi" w:hAnsiTheme="minorHAnsi" w:cstheme="minorHAnsi"/>
          <w:b/>
          <w:bCs/>
          <w:sz w:val="24"/>
          <w:szCs w:val="24"/>
        </w:rPr>
        <w:t>UNIT</w:t>
      </w:r>
      <w:r w:rsidRPr="005C0FA6">
        <w:rPr>
          <w:rFonts w:asciiTheme="minorHAnsi" w:hAnsiTheme="minorHAnsi" w:cstheme="minorHAnsi"/>
          <w:sz w:val="24"/>
          <w:szCs w:val="24"/>
        </w:rPr>
        <w:t>: Any biomass fueled boiler, as defined in section 202.</w:t>
      </w:r>
    </w:p>
    <w:p w14:paraId="77EEE364" w14:textId="0F5F8599"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5E950251" w14:textId="77777777" w:rsidR="005C0FA6" w:rsidRPr="005C0FA6" w:rsidRDefault="005C0FA6"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229672EF" w14:textId="77777777"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5C0FA6">
        <w:rPr>
          <w:rFonts w:asciiTheme="minorHAnsi" w:hAnsiTheme="minorHAnsi" w:cstheme="minorHAnsi"/>
          <w:b/>
          <w:bCs/>
          <w:sz w:val="24"/>
          <w:szCs w:val="24"/>
        </w:rPr>
        <w:t>300</w:t>
      </w:r>
      <w:r w:rsidRPr="005C0FA6">
        <w:rPr>
          <w:rFonts w:asciiTheme="minorHAnsi" w:hAnsiTheme="minorHAnsi" w:cstheme="minorHAnsi"/>
          <w:b/>
          <w:bCs/>
          <w:sz w:val="24"/>
          <w:szCs w:val="24"/>
        </w:rPr>
        <w:tab/>
        <w:t>STANDARDS</w:t>
      </w:r>
    </w:p>
    <w:p w14:paraId="00C3FB31" w14:textId="77777777"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79883B66" w14:textId="77777777"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301</w:t>
      </w:r>
      <w:r w:rsidRPr="005C0FA6">
        <w:rPr>
          <w:rFonts w:asciiTheme="minorHAnsi" w:hAnsiTheme="minorHAnsi" w:cstheme="minorHAnsi"/>
          <w:sz w:val="24"/>
          <w:szCs w:val="24"/>
        </w:rPr>
        <w:tab/>
      </w:r>
      <w:r w:rsidRPr="005C0FA6">
        <w:rPr>
          <w:rFonts w:asciiTheme="minorHAnsi" w:hAnsiTheme="minorHAnsi" w:cstheme="minorHAnsi"/>
          <w:b/>
          <w:bCs/>
          <w:sz w:val="24"/>
          <w:szCs w:val="24"/>
        </w:rPr>
        <w:t>EMISSION LIMITS:</w:t>
      </w:r>
      <w:r w:rsidRPr="005C0FA6">
        <w:rPr>
          <w:rFonts w:asciiTheme="minorHAnsi" w:hAnsiTheme="minorHAnsi" w:cstheme="minorHAnsi"/>
          <w:sz w:val="24"/>
          <w:szCs w:val="24"/>
        </w:rPr>
        <w:t xml:space="preserve"> The owner/operator of an affected unit shall limit the emissions of that unit to less than the following, excluding startup/shutdown:</w:t>
      </w:r>
    </w:p>
    <w:p w14:paraId="7A5BA586" w14:textId="1C65466B" w:rsidR="00E975D7"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744B2879" w14:textId="025C8D3E" w:rsidR="00AF3F50" w:rsidRDefault="00AF3F50"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33A32A90" w14:textId="77777777" w:rsidR="00AF3F50" w:rsidRPr="005C0FA6" w:rsidRDefault="00AF3F50"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tbl>
      <w:tblPr>
        <w:tblW w:w="0" w:type="auto"/>
        <w:tblInd w:w="1630" w:type="dxa"/>
        <w:tblLayout w:type="fixed"/>
        <w:tblCellMar>
          <w:left w:w="100" w:type="dxa"/>
          <w:right w:w="100" w:type="dxa"/>
        </w:tblCellMar>
        <w:tblLook w:val="0000" w:firstRow="0" w:lastRow="0" w:firstColumn="0" w:lastColumn="0" w:noHBand="0" w:noVBand="0"/>
      </w:tblPr>
      <w:tblGrid>
        <w:gridCol w:w="3960"/>
        <w:gridCol w:w="3870"/>
      </w:tblGrid>
      <w:tr w:rsidR="00E975D7" w:rsidRPr="005C0FA6" w14:paraId="64700F1F" w14:textId="77777777">
        <w:trPr>
          <w:cantSplit/>
        </w:trPr>
        <w:tc>
          <w:tcPr>
            <w:tcW w:w="3960" w:type="dxa"/>
            <w:tcBorders>
              <w:top w:val="single" w:sz="6" w:space="0" w:color="000000"/>
              <w:left w:val="single" w:sz="6" w:space="0" w:color="000000"/>
              <w:bottom w:val="nil"/>
              <w:right w:val="nil"/>
            </w:tcBorders>
          </w:tcPr>
          <w:p w14:paraId="28E9F998" w14:textId="77777777" w:rsidR="00E975D7" w:rsidRPr="005C0FA6" w:rsidRDefault="00E975D7">
            <w:pPr>
              <w:tabs>
                <w:tab w:val="left" w:pos="0"/>
                <w:tab w:val="left" w:pos="720"/>
                <w:tab w:val="left" w:pos="1440"/>
                <w:tab w:val="left" w:pos="2160"/>
                <w:tab w:val="left" w:pos="2880"/>
                <w:tab w:val="left" w:pos="3600"/>
                <w:tab w:val="left" w:pos="4320"/>
                <w:tab w:val="left" w:pos="5040"/>
              </w:tabs>
              <w:spacing w:before="100" w:after="48"/>
              <w:jc w:val="center"/>
              <w:rPr>
                <w:rFonts w:asciiTheme="minorHAnsi" w:hAnsiTheme="minorHAnsi" w:cstheme="minorHAnsi"/>
                <w:sz w:val="24"/>
                <w:szCs w:val="24"/>
              </w:rPr>
            </w:pPr>
            <w:r w:rsidRPr="005C0FA6">
              <w:rPr>
                <w:rFonts w:asciiTheme="minorHAnsi" w:hAnsiTheme="minorHAnsi" w:cstheme="minorHAnsi"/>
                <w:b/>
                <w:bCs/>
                <w:sz w:val="24"/>
                <w:szCs w:val="24"/>
              </w:rPr>
              <w:t>NOx</w:t>
            </w:r>
          </w:p>
        </w:tc>
        <w:tc>
          <w:tcPr>
            <w:tcW w:w="3870" w:type="dxa"/>
            <w:tcBorders>
              <w:top w:val="single" w:sz="6" w:space="0" w:color="000000"/>
              <w:left w:val="single" w:sz="6" w:space="0" w:color="000000"/>
              <w:bottom w:val="nil"/>
              <w:right w:val="single" w:sz="6" w:space="0" w:color="000000"/>
            </w:tcBorders>
          </w:tcPr>
          <w:p w14:paraId="3319160F" w14:textId="77777777" w:rsidR="00E975D7" w:rsidRPr="005C0FA6" w:rsidRDefault="00E975D7">
            <w:pPr>
              <w:tabs>
                <w:tab w:val="left" w:pos="0"/>
                <w:tab w:val="left" w:pos="720"/>
                <w:tab w:val="left" w:pos="1440"/>
                <w:tab w:val="left" w:pos="2160"/>
                <w:tab w:val="left" w:pos="2880"/>
                <w:tab w:val="left" w:pos="3600"/>
              </w:tabs>
              <w:spacing w:before="100" w:after="48"/>
              <w:jc w:val="center"/>
              <w:rPr>
                <w:rFonts w:asciiTheme="minorHAnsi" w:hAnsiTheme="minorHAnsi" w:cstheme="minorHAnsi"/>
                <w:sz w:val="24"/>
                <w:szCs w:val="24"/>
              </w:rPr>
            </w:pPr>
            <w:r w:rsidRPr="005C0FA6">
              <w:rPr>
                <w:rFonts w:asciiTheme="minorHAnsi" w:hAnsiTheme="minorHAnsi" w:cstheme="minorHAnsi"/>
                <w:b/>
                <w:bCs/>
                <w:sz w:val="24"/>
                <w:szCs w:val="24"/>
              </w:rPr>
              <w:t>CO</w:t>
            </w:r>
          </w:p>
        </w:tc>
      </w:tr>
      <w:tr w:rsidR="00E975D7" w:rsidRPr="005C0FA6" w14:paraId="74FD5FB5" w14:textId="77777777">
        <w:trPr>
          <w:cantSplit/>
        </w:trPr>
        <w:tc>
          <w:tcPr>
            <w:tcW w:w="3960" w:type="dxa"/>
            <w:tcBorders>
              <w:top w:val="single" w:sz="6" w:space="0" w:color="000000"/>
              <w:left w:val="single" w:sz="6" w:space="0" w:color="000000"/>
              <w:bottom w:val="single" w:sz="6" w:space="0" w:color="000000"/>
              <w:right w:val="nil"/>
            </w:tcBorders>
          </w:tcPr>
          <w:p w14:paraId="3A00F1A7" w14:textId="77777777" w:rsidR="00E975D7" w:rsidRPr="005C0FA6" w:rsidRDefault="00E975D7">
            <w:pPr>
              <w:tabs>
                <w:tab w:val="left" w:pos="0"/>
                <w:tab w:val="left" w:pos="720"/>
                <w:tab w:val="left" w:pos="1440"/>
                <w:tab w:val="left" w:pos="2160"/>
                <w:tab w:val="left" w:pos="2880"/>
                <w:tab w:val="left" w:pos="3600"/>
                <w:tab w:val="left" w:pos="4320"/>
                <w:tab w:val="left" w:pos="5040"/>
              </w:tabs>
              <w:spacing w:before="100"/>
              <w:jc w:val="center"/>
              <w:rPr>
                <w:rFonts w:asciiTheme="minorHAnsi" w:hAnsiTheme="minorHAnsi" w:cstheme="minorHAnsi"/>
                <w:sz w:val="24"/>
                <w:szCs w:val="24"/>
              </w:rPr>
            </w:pPr>
            <w:r w:rsidRPr="005C0FA6">
              <w:rPr>
                <w:rFonts w:asciiTheme="minorHAnsi" w:hAnsiTheme="minorHAnsi" w:cstheme="minorHAnsi"/>
                <w:sz w:val="24"/>
                <w:szCs w:val="24"/>
              </w:rPr>
              <w:t xml:space="preserve">90 ppm, corrected to 3% O2 </w:t>
            </w:r>
          </w:p>
          <w:p w14:paraId="514361E4" w14:textId="77777777" w:rsidR="00E975D7" w:rsidRPr="005C0FA6" w:rsidRDefault="00E975D7">
            <w:pPr>
              <w:tabs>
                <w:tab w:val="left" w:pos="0"/>
                <w:tab w:val="left" w:pos="720"/>
                <w:tab w:val="left" w:pos="1440"/>
                <w:tab w:val="left" w:pos="2160"/>
                <w:tab w:val="left" w:pos="2880"/>
                <w:tab w:val="left" w:pos="3600"/>
                <w:tab w:val="left" w:pos="4320"/>
                <w:tab w:val="left" w:pos="5040"/>
              </w:tabs>
              <w:spacing w:after="48"/>
              <w:jc w:val="center"/>
              <w:rPr>
                <w:rFonts w:asciiTheme="minorHAnsi" w:hAnsiTheme="minorHAnsi" w:cstheme="minorHAnsi"/>
                <w:sz w:val="24"/>
                <w:szCs w:val="24"/>
              </w:rPr>
            </w:pPr>
            <w:r w:rsidRPr="005C0FA6">
              <w:rPr>
                <w:rFonts w:asciiTheme="minorHAnsi" w:hAnsiTheme="minorHAnsi" w:cstheme="minorHAnsi"/>
                <w:sz w:val="24"/>
                <w:szCs w:val="24"/>
              </w:rPr>
              <w:t xml:space="preserve">(block </w:t>
            </w:r>
            <w:proofErr w:type="gramStart"/>
            <w:r w:rsidRPr="005C0FA6">
              <w:rPr>
                <w:rFonts w:asciiTheme="minorHAnsi" w:hAnsiTheme="minorHAnsi" w:cstheme="minorHAnsi"/>
                <w:sz w:val="24"/>
                <w:szCs w:val="24"/>
              </w:rPr>
              <w:t>24 hour</w:t>
            </w:r>
            <w:proofErr w:type="gramEnd"/>
            <w:r w:rsidRPr="005C0FA6">
              <w:rPr>
                <w:rFonts w:asciiTheme="minorHAnsi" w:hAnsiTheme="minorHAnsi" w:cstheme="minorHAnsi"/>
                <w:sz w:val="24"/>
                <w:szCs w:val="24"/>
              </w:rPr>
              <w:t xml:space="preserve"> average)</w:t>
            </w:r>
          </w:p>
        </w:tc>
        <w:tc>
          <w:tcPr>
            <w:tcW w:w="3870" w:type="dxa"/>
            <w:tcBorders>
              <w:top w:val="single" w:sz="6" w:space="0" w:color="000000"/>
              <w:left w:val="single" w:sz="6" w:space="0" w:color="000000"/>
              <w:bottom w:val="single" w:sz="6" w:space="0" w:color="000000"/>
              <w:right w:val="single" w:sz="6" w:space="0" w:color="000000"/>
            </w:tcBorders>
          </w:tcPr>
          <w:p w14:paraId="210F59F2" w14:textId="77777777" w:rsidR="00E975D7" w:rsidRPr="005C0FA6" w:rsidRDefault="00E975D7">
            <w:pPr>
              <w:tabs>
                <w:tab w:val="left" w:pos="0"/>
                <w:tab w:val="left" w:pos="720"/>
                <w:tab w:val="left" w:pos="1440"/>
                <w:tab w:val="left" w:pos="2160"/>
                <w:tab w:val="left" w:pos="2880"/>
                <w:tab w:val="left" w:pos="3600"/>
              </w:tabs>
              <w:spacing w:before="100"/>
              <w:jc w:val="center"/>
              <w:rPr>
                <w:rFonts w:asciiTheme="minorHAnsi" w:hAnsiTheme="minorHAnsi" w:cstheme="minorHAnsi"/>
                <w:sz w:val="24"/>
                <w:szCs w:val="24"/>
              </w:rPr>
            </w:pPr>
            <w:r w:rsidRPr="005C0FA6">
              <w:rPr>
                <w:rFonts w:asciiTheme="minorHAnsi" w:hAnsiTheme="minorHAnsi" w:cstheme="minorHAnsi"/>
                <w:sz w:val="24"/>
                <w:szCs w:val="24"/>
              </w:rPr>
              <w:t xml:space="preserve">400 ppm, corrected to 3% O2 </w:t>
            </w:r>
          </w:p>
          <w:p w14:paraId="64FA64E4" w14:textId="77777777" w:rsidR="00E975D7" w:rsidRPr="005C0FA6" w:rsidRDefault="00E975D7">
            <w:pPr>
              <w:tabs>
                <w:tab w:val="left" w:pos="0"/>
                <w:tab w:val="left" w:pos="720"/>
                <w:tab w:val="left" w:pos="1440"/>
                <w:tab w:val="left" w:pos="2160"/>
                <w:tab w:val="left" w:pos="2880"/>
                <w:tab w:val="left" w:pos="3600"/>
              </w:tabs>
              <w:spacing w:after="48"/>
              <w:jc w:val="center"/>
              <w:rPr>
                <w:rFonts w:asciiTheme="minorHAnsi" w:hAnsiTheme="minorHAnsi" w:cstheme="minorHAnsi"/>
                <w:sz w:val="24"/>
                <w:szCs w:val="24"/>
              </w:rPr>
            </w:pPr>
            <w:r w:rsidRPr="005C0FA6">
              <w:rPr>
                <w:rFonts w:asciiTheme="minorHAnsi" w:hAnsiTheme="minorHAnsi" w:cstheme="minorHAnsi"/>
                <w:sz w:val="24"/>
                <w:szCs w:val="24"/>
              </w:rPr>
              <w:t xml:space="preserve"> (block </w:t>
            </w:r>
            <w:proofErr w:type="gramStart"/>
            <w:r w:rsidRPr="005C0FA6">
              <w:rPr>
                <w:rFonts w:asciiTheme="minorHAnsi" w:hAnsiTheme="minorHAnsi" w:cstheme="minorHAnsi"/>
                <w:sz w:val="24"/>
                <w:szCs w:val="24"/>
              </w:rPr>
              <w:t>24 hour</w:t>
            </w:r>
            <w:proofErr w:type="gramEnd"/>
            <w:r w:rsidRPr="005C0FA6">
              <w:rPr>
                <w:rFonts w:asciiTheme="minorHAnsi" w:hAnsiTheme="minorHAnsi" w:cstheme="minorHAnsi"/>
                <w:sz w:val="24"/>
                <w:szCs w:val="24"/>
              </w:rPr>
              <w:t xml:space="preserve"> average)</w:t>
            </w:r>
          </w:p>
        </w:tc>
      </w:tr>
    </w:tbl>
    <w:p w14:paraId="374D9DA3" w14:textId="608BFF97" w:rsidR="00E975D7" w:rsidRPr="005C0FA6" w:rsidRDefault="00E975D7" w:rsidP="006D6CF4">
      <w:pPr>
        <w:ind w:left="1440" w:hanging="720"/>
        <w:jc w:val="both"/>
        <w:rPr>
          <w:rFonts w:asciiTheme="minorHAnsi" w:hAnsiTheme="minorHAnsi" w:cstheme="minorHAnsi"/>
          <w:sz w:val="24"/>
          <w:szCs w:val="24"/>
        </w:rPr>
      </w:pPr>
    </w:p>
    <w:p w14:paraId="37A54BDC" w14:textId="75D91FA4"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302</w:t>
      </w:r>
      <w:r w:rsidRPr="005C0FA6">
        <w:rPr>
          <w:rFonts w:asciiTheme="minorHAnsi" w:hAnsiTheme="minorHAnsi" w:cstheme="minorHAnsi"/>
          <w:sz w:val="24"/>
          <w:szCs w:val="24"/>
        </w:rPr>
        <w:tab/>
      </w:r>
      <w:r w:rsidRPr="005C0FA6">
        <w:rPr>
          <w:rFonts w:asciiTheme="minorHAnsi" w:hAnsiTheme="minorHAnsi" w:cstheme="minorHAnsi"/>
          <w:b/>
          <w:bCs/>
          <w:sz w:val="24"/>
          <w:szCs w:val="24"/>
        </w:rPr>
        <w:t>STARTUP/SHUTDOWN PROVISIONS</w:t>
      </w:r>
      <w:r w:rsidRPr="005C0FA6">
        <w:rPr>
          <w:rFonts w:asciiTheme="minorHAnsi" w:hAnsiTheme="minorHAnsi" w:cstheme="minorHAnsi"/>
          <w:sz w:val="24"/>
          <w:szCs w:val="24"/>
        </w:rPr>
        <w:t>: The emission limits of section 301 shall not apply during startup/shutdown, provided the following requirements are met:</w:t>
      </w:r>
    </w:p>
    <w:p w14:paraId="5B5C0200" w14:textId="77777777"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73C593FC" w14:textId="1AF0F951" w:rsidR="00E975D7" w:rsidRPr="005C0FA6" w:rsidRDefault="00E975D7" w:rsidP="006D6CF4">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302.1</w:t>
      </w:r>
      <w:r w:rsidRPr="005C0FA6">
        <w:rPr>
          <w:rFonts w:asciiTheme="minorHAnsi" w:hAnsiTheme="minorHAnsi" w:cstheme="minorHAnsi"/>
          <w:sz w:val="24"/>
          <w:szCs w:val="24"/>
        </w:rPr>
        <w:tab/>
        <w:t>A normal startup shall not exceed 24 hours in duration.  A curing startup shall not exceed 96 hours in duration.</w:t>
      </w:r>
    </w:p>
    <w:p w14:paraId="7DCB3084" w14:textId="77777777" w:rsidR="00E975D7" w:rsidRPr="005C0FA6" w:rsidRDefault="00E975D7" w:rsidP="006D6CF4">
      <w:pPr>
        <w:ind w:left="2160" w:hanging="720"/>
        <w:jc w:val="both"/>
        <w:rPr>
          <w:rFonts w:asciiTheme="minorHAnsi" w:hAnsiTheme="minorHAnsi" w:cstheme="minorHAnsi"/>
          <w:sz w:val="24"/>
          <w:szCs w:val="24"/>
        </w:rPr>
      </w:pPr>
    </w:p>
    <w:p w14:paraId="77112F76" w14:textId="79A58737" w:rsidR="00E975D7" w:rsidRPr="005C0FA6" w:rsidRDefault="00E975D7" w:rsidP="006D6CF4">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302.2</w:t>
      </w:r>
      <w:r w:rsidRPr="005C0FA6">
        <w:rPr>
          <w:rFonts w:asciiTheme="minorHAnsi" w:hAnsiTheme="minorHAnsi" w:cstheme="minorHAnsi"/>
          <w:sz w:val="24"/>
          <w:szCs w:val="24"/>
        </w:rPr>
        <w:tab/>
        <w:t>A shutdown shall not exceed 24 hours.</w:t>
      </w:r>
    </w:p>
    <w:p w14:paraId="6956B747" w14:textId="77777777" w:rsidR="00E975D7" w:rsidRPr="005C0FA6" w:rsidRDefault="00E975D7" w:rsidP="006D6CF4">
      <w:pPr>
        <w:ind w:left="2160" w:hanging="720"/>
        <w:jc w:val="both"/>
        <w:rPr>
          <w:rFonts w:asciiTheme="minorHAnsi" w:hAnsiTheme="minorHAnsi" w:cstheme="minorHAnsi"/>
          <w:sz w:val="24"/>
          <w:szCs w:val="24"/>
        </w:rPr>
      </w:pPr>
    </w:p>
    <w:p w14:paraId="3EC210E9" w14:textId="11817533" w:rsidR="00E975D7" w:rsidRDefault="00E975D7" w:rsidP="006D6CF4">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302.3</w:t>
      </w:r>
      <w:r w:rsidRPr="005C0FA6">
        <w:rPr>
          <w:rFonts w:asciiTheme="minorHAnsi" w:hAnsiTheme="minorHAnsi" w:cstheme="minorHAnsi"/>
          <w:sz w:val="24"/>
          <w:szCs w:val="24"/>
        </w:rPr>
        <w:tab/>
        <w:t>The frequency and duration of startup/shutdown periods and their associated emissions shall be minimized as much as technologically feasible.</w:t>
      </w:r>
    </w:p>
    <w:p w14:paraId="23DE522C" w14:textId="77777777" w:rsidR="0099782B" w:rsidRDefault="0099782B" w:rsidP="006D6CF4">
      <w:pPr>
        <w:ind w:left="2160" w:hanging="720"/>
        <w:jc w:val="both"/>
        <w:rPr>
          <w:rFonts w:asciiTheme="minorHAnsi" w:hAnsiTheme="minorHAnsi" w:cstheme="minorHAnsi"/>
          <w:sz w:val="24"/>
          <w:szCs w:val="24"/>
        </w:rPr>
      </w:pPr>
    </w:p>
    <w:p w14:paraId="2E79E871" w14:textId="55048B77" w:rsidR="0099782B" w:rsidRDefault="0099782B" w:rsidP="006D6CF4">
      <w:pPr>
        <w:ind w:left="2160" w:hanging="720"/>
        <w:jc w:val="both"/>
        <w:rPr>
          <w:rFonts w:asciiTheme="minorHAnsi" w:hAnsiTheme="minorHAnsi" w:cstheme="minorHAnsi"/>
          <w:sz w:val="24"/>
          <w:szCs w:val="24"/>
        </w:rPr>
      </w:pPr>
      <w:r>
        <w:rPr>
          <w:rFonts w:asciiTheme="minorHAnsi" w:hAnsiTheme="minorHAnsi" w:cstheme="minorHAnsi"/>
          <w:sz w:val="24"/>
          <w:szCs w:val="24"/>
        </w:rPr>
        <w:t>302.4</w:t>
      </w:r>
      <w:r>
        <w:rPr>
          <w:rFonts w:asciiTheme="minorHAnsi" w:hAnsiTheme="minorHAnsi" w:cstheme="minorHAnsi"/>
          <w:sz w:val="24"/>
          <w:szCs w:val="24"/>
        </w:rPr>
        <w:tab/>
        <w:t xml:space="preserve">During startup/shutdown periods, the </w:t>
      </w:r>
      <w:r w:rsidR="00190D2F">
        <w:rPr>
          <w:rFonts w:asciiTheme="minorHAnsi" w:hAnsiTheme="minorHAnsi" w:cstheme="minorHAnsi"/>
          <w:sz w:val="24"/>
          <w:szCs w:val="24"/>
        </w:rPr>
        <w:t xml:space="preserve">owner/operator of an affected unit shall limit the </w:t>
      </w:r>
      <w:r>
        <w:rPr>
          <w:rFonts w:asciiTheme="minorHAnsi" w:hAnsiTheme="minorHAnsi" w:cstheme="minorHAnsi"/>
          <w:sz w:val="24"/>
          <w:szCs w:val="24"/>
        </w:rPr>
        <w:t xml:space="preserve">emissions </w:t>
      </w:r>
      <w:r w:rsidR="00190D2F">
        <w:rPr>
          <w:rFonts w:asciiTheme="minorHAnsi" w:hAnsiTheme="minorHAnsi" w:cstheme="minorHAnsi"/>
          <w:sz w:val="24"/>
          <w:szCs w:val="24"/>
        </w:rPr>
        <w:t>of that unit to less than the following:</w:t>
      </w:r>
    </w:p>
    <w:p w14:paraId="66027DA2" w14:textId="7A134E14" w:rsidR="0099782B" w:rsidRDefault="0099782B" w:rsidP="006D6CF4">
      <w:pPr>
        <w:ind w:left="2160" w:hanging="720"/>
        <w:jc w:val="both"/>
        <w:rPr>
          <w:rFonts w:asciiTheme="minorHAnsi" w:hAnsiTheme="minorHAnsi" w:cstheme="minorHAnsi"/>
          <w:sz w:val="24"/>
          <w:szCs w:val="24"/>
        </w:rPr>
      </w:pPr>
    </w:p>
    <w:tbl>
      <w:tblPr>
        <w:tblW w:w="7830" w:type="dxa"/>
        <w:tblInd w:w="1630" w:type="dxa"/>
        <w:tblLayout w:type="fixed"/>
        <w:tblCellMar>
          <w:left w:w="100" w:type="dxa"/>
          <w:right w:w="100" w:type="dxa"/>
        </w:tblCellMar>
        <w:tblLook w:val="0000" w:firstRow="0" w:lastRow="0" w:firstColumn="0" w:lastColumn="0" w:noHBand="0" w:noVBand="0"/>
      </w:tblPr>
      <w:tblGrid>
        <w:gridCol w:w="3960"/>
        <w:gridCol w:w="3870"/>
      </w:tblGrid>
      <w:tr w:rsidR="0099782B" w:rsidRPr="005C0FA6" w14:paraId="3B64C5D9" w14:textId="77777777" w:rsidTr="0099782B">
        <w:trPr>
          <w:cantSplit/>
        </w:trPr>
        <w:tc>
          <w:tcPr>
            <w:tcW w:w="3960" w:type="dxa"/>
            <w:tcBorders>
              <w:top w:val="single" w:sz="6" w:space="0" w:color="000000"/>
              <w:left w:val="single" w:sz="6" w:space="0" w:color="000000"/>
              <w:bottom w:val="nil"/>
              <w:right w:val="nil"/>
            </w:tcBorders>
          </w:tcPr>
          <w:p w14:paraId="136B5B2D" w14:textId="77777777" w:rsidR="0099782B" w:rsidRPr="005C0FA6" w:rsidRDefault="0099782B" w:rsidP="00656541">
            <w:pPr>
              <w:tabs>
                <w:tab w:val="left" w:pos="0"/>
                <w:tab w:val="left" w:pos="720"/>
                <w:tab w:val="left" w:pos="1440"/>
                <w:tab w:val="left" w:pos="2160"/>
                <w:tab w:val="left" w:pos="2880"/>
                <w:tab w:val="left" w:pos="3600"/>
                <w:tab w:val="left" w:pos="4320"/>
                <w:tab w:val="left" w:pos="5040"/>
              </w:tabs>
              <w:spacing w:before="100" w:after="48"/>
              <w:jc w:val="center"/>
              <w:rPr>
                <w:rFonts w:asciiTheme="minorHAnsi" w:hAnsiTheme="minorHAnsi" w:cstheme="minorHAnsi"/>
                <w:sz w:val="24"/>
                <w:szCs w:val="24"/>
              </w:rPr>
            </w:pPr>
            <w:r w:rsidRPr="005C0FA6">
              <w:rPr>
                <w:rFonts w:asciiTheme="minorHAnsi" w:hAnsiTheme="minorHAnsi" w:cstheme="minorHAnsi"/>
                <w:b/>
                <w:bCs/>
                <w:sz w:val="24"/>
                <w:szCs w:val="24"/>
              </w:rPr>
              <w:t>NOx</w:t>
            </w:r>
          </w:p>
        </w:tc>
        <w:tc>
          <w:tcPr>
            <w:tcW w:w="3870" w:type="dxa"/>
            <w:tcBorders>
              <w:top w:val="single" w:sz="6" w:space="0" w:color="000000"/>
              <w:left w:val="single" w:sz="6" w:space="0" w:color="000000"/>
              <w:bottom w:val="nil"/>
              <w:right w:val="single" w:sz="6" w:space="0" w:color="000000"/>
            </w:tcBorders>
          </w:tcPr>
          <w:p w14:paraId="189586E5" w14:textId="77777777" w:rsidR="0099782B" w:rsidRPr="005C0FA6" w:rsidRDefault="0099782B" w:rsidP="00656541">
            <w:pPr>
              <w:tabs>
                <w:tab w:val="left" w:pos="0"/>
                <w:tab w:val="left" w:pos="720"/>
                <w:tab w:val="left" w:pos="1440"/>
                <w:tab w:val="left" w:pos="2160"/>
                <w:tab w:val="left" w:pos="2880"/>
                <w:tab w:val="left" w:pos="3600"/>
              </w:tabs>
              <w:spacing w:before="100" w:after="48"/>
              <w:jc w:val="center"/>
              <w:rPr>
                <w:rFonts w:asciiTheme="minorHAnsi" w:hAnsiTheme="minorHAnsi" w:cstheme="minorHAnsi"/>
                <w:sz w:val="24"/>
                <w:szCs w:val="24"/>
              </w:rPr>
            </w:pPr>
            <w:r w:rsidRPr="005C0FA6">
              <w:rPr>
                <w:rFonts w:asciiTheme="minorHAnsi" w:hAnsiTheme="minorHAnsi" w:cstheme="minorHAnsi"/>
                <w:b/>
                <w:bCs/>
                <w:sz w:val="24"/>
                <w:szCs w:val="24"/>
              </w:rPr>
              <w:t>CO</w:t>
            </w:r>
          </w:p>
        </w:tc>
      </w:tr>
      <w:tr w:rsidR="00190D2F" w:rsidRPr="005C0FA6" w14:paraId="0E47D95E" w14:textId="77777777" w:rsidTr="0099782B">
        <w:trPr>
          <w:cantSplit/>
        </w:trPr>
        <w:tc>
          <w:tcPr>
            <w:tcW w:w="3960" w:type="dxa"/>
            <w:tcBorders>
              <w:top w:val="single" w:sz="6" w:space="0" w:color="000000"/>
              <w:left w:val="single" w:sz="6" w:space="0" w:color="000000"/>
              <w:bottom w:val="single" w:sz="6" w:space="0" w:color="000000"/>
              <w:right w:val="nil"/>
            </w:tcBorders>
          </w:tcPr>
          <w:p w14:paraId="42CF0CF4" w14:textId="1DBD238E" w:rsidR="00190D2F" w:rsidRPr="005C0FA6" w:rsidRDefault="00190D2F" w:rsidP="00190D2F">
            <w:pPr>
              <w:tabs>
                <w:tab w:val="left" w:pos="0"/>
                <w:tab w:val="left" w:pos="720"/>
                <w:tab w:val="left" w:pos="1440"/>
                <w:tab w:val="left" w:pos="2160"/>
                <w:tab w:val="left" w:pos="2880"/>
                <w:tab w:val="left" w:pos="3600"/>
                <w:tab w:val="left" w:pos="4320"/>
                <w:tab w:val="left" w:pos="5040"/>
              </w:tabs>
              <w:spacing w:before="100"/>
              <w:jc w:val="center"/>
              <w:rPr>
                <w:rFonts w:asciiTheme="minorHAnsi" w:hAnsiTheme="minorHAnsi" w:cstheme="minorHAnsi"/>
                <w:sz w:val="24"/>
                <w:szCs w:val="24"/>
              </w:rPr>
            </w:pPr>
            <w:r>
              <w:rPr>
                <w:rFonts w:asciiTheme="minorHAnsi" w:hAnsiTheme="minorHAnsi" w:cstheme="minorHAnsi"/>
                <w:sz w:val="24"/>
                <w:szCs w:val="24"/>
              </w:rPr>
              <w:t>2</w:t>
            </w:r>
            <w:r w:rsidR="00377389">
              <w:rPr>
                <w:rFonts w:asciiTheme="minorHAnsi" w:hAnsiTheme="minorHAnsi" w:cstheme="minorHAnsi"/>
                <w:sz w:val="24"/>
                <w:szCs w:val="24"/>
              </w:rPr>
              <w:t>15</w:t>
            </w:r>
            <w:r w:rsidRPr="005C0FA6">
              <w:rPr>
                <w:rFonts w:asciiTheme="minorHAnsi" w:hAnsiTheme="minorHAnsi" w:cstheme="minorHAnsi"/>
                <w:sz w:val="24"/>
                <w:szCs w:val="24"/>
              </w:rPr>
              <w:t xml:space="preserve"> ppm, corrected to 3% O2 </w:t>
            </w:r>
          </w:p>
          <w:p w14:paraId="3ACBF825" w14:textId="1C30B21A" w:rsidR="00190D2F" w:rsidRPr="005C0FA6" w:rsidRDefault="00190D2F" w:rsidP="00190D2F">
            <w:pPr>
              <w:tabs>
                <w:tab w:val="left" w:pos="0"/>
                <w:tab w:val="left" w:pos="720"/>
                <w:tab w:val="left" w:pos="1440"/>
                <w:tab w:val="left" w:pos="2160"/>
                <w:tab w:val="left" w:pos="2880"/>
                <w:tab w:val="left" w:pos="3600"/>
                <w:tab w:val="left" w:pos="4320"/>
                <w:tab w:val="left" w:pos="5040"/>
              </w:tabs>
              <w:spacing w:after="48"/>
              <w:jc w:val="center"/>
              <w:rPr>
                <w:rFonts w:asciiTheme="minorHAnsi" w:hAnsiTheme="minorHAnsi" w:cstheme="minorHAnsi"/>
                <w:sz w:val="24"/>
                <w:szCs w:val="24"/>
              </w:rPr>
            </w:pPr>
            <w:r w:rsidRPr="005C0FA6">
              <w:rPr>
                <w:rFonts w:asciiTheme="minorHAnsi" w:hAnsiTheme="minorHAnsi" w:cstheme="minorHAnsi"/>
                <w:sz w:val="24"/>
                <w:szCs w:val="24"/>
              </w:rPr>
              <w:t xml:space="preserve">(block </w:t>
            </w:r>
            <w:proofErr w:type="gramStart"/>
            <w:r w:rsidRPr="005C0FA6">
              <w:rPr>
                <w:rFonts w:asciiTheme="minorHAnsi" w:hAnsiTheme="minorHAnsi" w:cstheme="minorHAnsi"/>
                <w:sz w:val="24"/>
                <w:szCs w:val="24"/>
              </w:rPr>
              <w:t>24 hour</w:t>
            </w:r>
            <w:proofErr w:type="gramEnd"/>
            <w:r w:rsidRPr="005C0FA6">
              <w:rPr>
                <w:rFonts w:asciiTheme="minorHAnsi" w:hAnsiTheme="minorHAnsi" w:cstheme="minorHAnsi"/>
                <w:sz w:val="24"/>
                <w:szCs w:val="24"/>
              </w:rPr>
              <w:t xml:space="preserve"> average)</w:t>
            </w:r>
          </w:p>
        </w:tc>
        <w:tc>
          <w:tcPr>
            <w:tcW w:w="3870" w:type="dxa"/>
            <w:tcBorders>
              <w:top w:val="single" w:sz="6" w:space="0" w:color="000000"/>
              <w:left w:val="single" w:sz="6" w:space="0" w:color="000000"/>
              <w:bottom w:val="single" w:sz="6" w:space="0" w:color="000000"/>
              <w:right w:val="single" w:sz="6" w:space="0" w:color="000000"/>
            </w:tcBorders>
          </w:tcPr>
          <w:p w14:paraId="4C9DB030" w14:textId="77777777" w:rsidR="00190D2F" w:rsidRPr="005C0FA6" w:rsidRDefault="00190D2F" w:rsidP="00190D2F">
            <w:pPr>
              <w:tabs>
                <w:tab w:val="left" w:pos="0"/>
                <w:tab w:val="left" w:pos="720"/>
                <w:tab w:val="left" w:pos="1440"/>
                <w:tab w:val="left" w:pos="2160"/>
                <w:tab w:val="left" w:pos="2880"/>
                <w:tab w:val="left" w:pos="3600"/>
              </w:tabs>
              <w:spacing w:before="100"/>
              <w:jc w:val="center"/>
              <w:rPr>
                <w:rFonts w:asciiTheme="minorHAnsi" w:hAnsiTheme="minorHAnsi" w:cstheme="minorHAnsi"/>
                <w:sz w:val="24"/>
                <w:szCs w:val="24"/>
              </w:rPr>
            </w:pPr>
            <w:r w:rsidRPr="005C0FA6">
              <w:rPr>
                <w:rFonts w:asciiTheme="minorHAnsi" w:hAnsiTheme="minorHAnsi" w:cstheme="minorHAnsi"/>
                <w:sz w:val="24"/>
                <w:szCs w:val="24"/>
              </w:rPr>
              <w:t xml:space="preserve">400 ppm, corrected to 3% O2 </w:t>
            </w:r>
          </w:p>
          <w:p w14:paraId="752457C3" w14:textId="587CFCD9" w:rsidR="00190D2F" w:rsidRPr="005C0FA6" w:rsidRDefault="00190D2F" w:rsidP="00190D2F">
            <w:pPr>
              <w:tabs>
                <w:tab w:val="left" w:pos="0"/>
                <w:tab w:val="left" w:pos="720"/>
                <w:tab w:val="left" w:pos="1440"/>
                <w:tab w:val="left" w:pos="2160"/>
                <w:tab w:val="left" w:pos="2880"/>
                <w:tab w:val="left" w:pos="3600"/>
              </w:tabs>
              <w:spacing w:after="48"/>
              <w:jc w:val="center"/>
              <w:rPr>
                <w:rFonts w:asciiTheme="minorHAnsi" w:hAnsiTheme="minorHAnsi" w:cstheme="minorHAnsi"/>
                <w:sz w:val="24"/>
                <w:szCs w:val="24"/>
              </w:rPr>
            </w:pPr>
            <w:r w:rsidRPr="005C0FA6">
              <w:rPr>
                <w:rFonts w:asciiTheme="minorHAnsi" w:hAnsiTheme="minorHAnsi" w:cstheme="minorHAnsi"/>
                <w:sz w:val="24"/>
                <w:szCs w:val="24"/>
              </w:rPr>
              <w:t xml:space="preserve"> (block </w:t>
            </w:r>
            <w:proofErr w:type="gramStart"/>
            <w:r w:rsidRPr="005C0FA6">
              <w:rPr>
                <w:rFonts w:asciiTheme="minorHAnsi" w:hAnsiTheme="minorHAnsi" w:cstheme="minorHAnsi"/>
                <w:sz w:val="24"/>
                <w:szCs w:val="24"/>
              </w:rPr>
              <w:t>24 hour</w:t>
            </w:r>
            <w:proofErr w:type="gramEnd"/>
            <w:r w:rsidRPr="005C0FA6">
              <w:rPr>
                <w:rFonts w:asciiTheme="minorHAnsi" w:hAnsiTheme="minorHAnsi" w:cstheme="minorHAnsi"/>
                <w:sz w:val="24"/>
                <w:szCs w:val="24"/>
              </w:rPr>
              <w:t xml:space="preserve"> average)</w:t>
            </w:r>
          </w:p>
        </w:tc>
      </w:tr>
    </w:tbl>
    <w:p w14:paraId="360F869F" w14:textId="77777777"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0CAC62A6" w14:textId="563AEB10"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303</w:t>
      </w:r>
      <w:r w:rsidRPr="005C0FA6">
        <w:rPr>
          <w:rFonts w:asciiTheme="minorHAnsi" w:hAnsiTheme="minorHAnsi" w:cstheme="minorHAnsi"/>
          <w:sz w:val="24"/>
          <w:szCs w:val="24"/>
        </w:rPr>
        <w:tab/>
      </w:r>
      <w:r w:rsidRPr="005C0FA6">
        <w:rPr>
          <w:rFonts w:asciiTheme="minorHAnsi" w:hAnsiTheme="minorHAnsi" w:cstheme="minorHAnsi"/>
          <w:b/>
          <w:bCs/>
          <w:sz w:val="24"/>
          <w:szCs w:val="24"/>
        </w:rPr>
        <w:t>CONTINUOUS EMISSION MONITORING SYSTEM (CEMS):</w:t>
      </w:r>
      <w:r w:rsidRPr="005C0FA6">
        <w:rPr>
          <w:rFonts w:asciiTheme="minorHAnsi" w:hAnsiTheme="minorHAnsi" w:cstheme="minorHAnsi"/>
          <w:sz w:val="24"/>
          <w:szCs w:val="24"/>
        </w:rPr>
        <w:t xml:space="preserve"> The owner/operator of an affected unit shall install, calibrate, maintain, and operate a Continuous Emission Monitoring System (CEMS) for measuring NOx and CO emission concentrations.</w:t>
      </w:r>
    </w:p>
    <w:p w14:paraId="4C512876" w14:textId="77777777"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608A0C82" w14:textId="77777777" w:rsidR="00E975D7" w:rsidRPr="005C0FA6" w:rsidRDefault="00E975D7" w:rsidP="006D6CF4">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303.1</w:t>
      </w:r>
      <w:r w:rsidRPr="005C0FA6">
        <w:rPr>
          <w:rFonts w:asciiTheme="minorHAnsi" w:hAnsiTheme="minorHAnsi" w:cstheme="minorHAnsi"/>
          <w:sz w:val="24"/>
          <w:szCs w:val="24"/>
        </w:rPr>
        <w:tab/>
        <w:t>The CEMS shall comply with the requirements specified in 40 Code of Federal Regulations (CFR) Part 60, Appendix B, Specification 2 and Appendix F or other alternative methods approved by the U.S. EPA and the District.</w:t>
      </w:r>
    </w:p>
    <w:p w14:paraId="2B0EC8AB" w14:textId="77777777"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7135221B" w14:textId="494918FE" w:rsidR="00E975D7"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304</w:t>
      </w:r>
      <w:r w:rsidRPr="005C0FA6">
        <w:rPr>
          <w:rFonts w:asciiTheme="minorHAnsi" w:hAnsiTheme="minorHAnsi" w:cstheme="minorHAnsi"/>
          <w:sz w:val="24"/>
          <w:szCs w:val="24"/>
        </w:rPr>
        <w:tab/>
      </w:r>
      <w:r w:rsidRPr="005C0FA6">
        <w:rPr>
          <w:rFonts w:asciiTheme="minorHAnsi" w:hAnsiTheme="minorHAnsi" w:cstheme="minorHAnsi"/>
          <w:b/>
          <w:bCs/>
          <w:sz w:val="24"/>
          <w:szCs w:val="24"/>
        </w:rPr>
        <w:t>SOURCE TESTING:</w:t>
      </w:r>
      <w:r w:rsidRPr="005C0FA6">
        <w:rPr>
          <w:rFonts w:asciiTheme="minorHAnsi" w:hAnsiTheme="minorHAnsi" w:cstheme="minorHAnsi"/>
          <w:sz w:val="24"/>
          <w:szCs w:val="24"/>
        </w:rPr>
        <w:t xml:space="preserve"> The owner/operator of an affected unit subject to the provisions of this rule shall perform a Relative Accuracy Test Audit (RATA) to verify compliance with 40 CFR Part 60, Appendix F at least once every four (4) calendar quarters, in accordance with a District-approved protocol and the procedures listed in Appendix F.</w:t>
      </w:r>
    </w:p>
    <w:p w14:paraId="145093E1" w14:textId="7245DCC7" w:rsidR="006D6CF4" w:rsidRDefault="006D6CF4" w:rsidP="006D6CF4">
      <w:pPr>
        <w:jc w:val="both"/>
        <w:rPr>
          <w:rFonts w:asciiTheme="minorHAnsi" w:hAnsiTheme="minorHAnsi" w:cstheme="minorHAnsi"/>
          <w:sz w:val="24"/>
          <w:szCs w:val="24"/>
        </w:rPr>
      </w:pPr>
    </w:p>
    <w:p w14:paraId="7D33A76A" w14:textId="77777777" w:rsidR="006D6CF4" w:rsidRPr="005C0FA6" w:rsidRDefault="006D6CF4" w:rsidP="006D6CF4">
      <w:pPr>
        <w:jc w:val="both"/>
        <w:rPr>
          <w:rFonts w:asciiTheme="minorHAnsi" w:hAnsiTheme="minorHAnsi" w:cstheme="minorHAnsi"/>
          <w:sz w:val="24"/>
          <w:szCs w:val="24"/>
        </w:rPr>
      </w:pPr>
    </w:p>
    <w:p w14:paraId="73B5A8CD" w14:textId="77777777" w:rsidR="00E975D7" w:rsidRPr="005C0FA6" w:rsidRDefault="00E975D7" w:rsidP="006D6CF4">
      <w:pPr>
        <w:jc w:val="both"/>
        <w:rPr>
          <w:rFonts w:asciiTheme="minorHAnsi" w:hAnsiTheme="minorHAnsi" w:cstheme="minorHAnsi"/>
          <w:sz w:val="24"/>
          <w:szCs w:val="24"/>
        </w:rPr>
      </w:pPr>
      <w:r w:rsidRPr="005C0FA6">
        <w:rPr>
          <w:rFonts w:asciiTheme="minorHAnsi" w:hAnsiTheme="minorHAnsi" w:cstheme="minorHAnsi"/>
          <w:b/>
          <w:bCs/>
          <w:sz w:val="24"/>
          <w:szCs w:val="24"/>
        </w:rPr>
        <w:t>400</w:t>
      </w:r>
      <w:r w:rsidRPr="005C0FA6">
        <w:rPr>
          <w:rFonts w:asciiTheme="minorHAnsi" w:hAnsiTheme="minorHAnsi" w:cstheme="minorHAnsi"/>
          <w:b/>
          <w:bCs/>
          <w:sz w:val="24"/>
          <w:szCs w:val="24"/>
        </w:rPr>
        <w:tab/>
        <w:t>ADMINISTRATIVE REQUIREMENTS</w:t>
      </w:r>
    </w:p>
    <w:p w14:paraId="1B19B5D0" w14:textId="77777777" w:rsidR="00E975D7" w:rsidRPr="005C0FA6" w:rsidRDefault="00E975D7" w:rsidP="006D6CF4">
      <w:pPr>
        <w:jc w:val="both"/>
        <w:rPr>
          <w:rFonts w:asciiTheme="minorHAnsi" w:hAnsiTheme="minorHAnsi" w:cstheme="minorHAnsi"/>
          <w:sz w:val="24"/>
          <w:szCs w:val="24"/>
        </w:rPr>
      </w:pPr>
    </w:p>
    <w:p w14:paraId="4460B16C" w14:textId="6E5F3CF7"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401</w:t>
      </w:r>
      <w:r w:rsidRPr="005C0FA6">
        <w:rPr>
          <w:rFonts w:asciiTheme="minorHAnsi" w:hAnsiTheme="minorHAnsi" w:cstheme="minorHAnsi"/>
          <w:sz w:val="24"/>
          <w:szCs w:val="24"/>
        </w:rPr>
        <w:tab/>
      </w:r>
      <w:r w:rsidRPr="005C0FA6">
        <w:rPr>
          <w:rFonts w:asciiTheme="minorHAnsi" w:hAnsiTheme="minorHAnsi" w:cstheme="minorHAnsi"/>
          <w:b/>
          <w:bCs/>
          <w:sz w:val="24"/>
          <w:szCs w:val="24"/>
        </w:rPr>
        <w:t>COMPLIANCE SCHEDULE:</w:t>
      </w:r>
      <w:r w:rsidRPr="005C0FA6">
        <w:rPr>
          <w:rFonts w:asciiTheme="minorHAnsi" w:hAnsiTheme="minorHAnsi" w:cstheme="minorHAnsi"/>
          <w:sz w:val="24"/>
          <w:szCs w:val="24"/>
        </w:rPr>
        <w:t xml:space="preserve"> The owner/operator of an affected unit subject to the requirements of this rule shall demonstrate full compliance with all provisions by July 1, 2011.</w:t>
      </w:r>
    </w:p>
    <w:p w14:paraId="4C83534D" w14:textId="77777777" w:rsidR="00E975D7" w:rsidRPr="005C0FA6" w:rsidRDefault="00E975D7" w:rsidP="006D6CF4">
      <w:pPr>
        <w:ind w:left="1440" w:hanging="720"/>
        <w:jc w:val="both"/>
        <w:rPr>
          <w:rFonts w:asciiTheme="minorHAnsi" w:hAnsiTheme="minorHAnsi" w:cstheme="minorHAnsi"/>
          <w:sz w:val="24"/>
          <w:szCs w:val="24"/>
        </w:rPr>
      </w:pPr>
    </w:p>
    <w:p w14:paraId="651F8D5B" w14:textId="77777777"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lastRenderedPageBreak/>
        <w:t>402</w:t>
      </w:r>
      <w:r w:rsidRPr="005C0FA6">
        <w:rPr>
          <w:rFonts w:asciiTheme="minorHAnsi" w:hAnsiTheme="minorHAnsi" w:cstheme="minorHAnsi"/>
          <w:b/>
          <w:bCs/>
          <w:sz w:val="24"/>
          <w:szCs w:val="24"/>
        </w:rPr>
        <w:tab/>
        <w:t>CEMS OPERATING AND MAINTENANCE (O&amp;M) PLAN:</w:t>
      </w:r>
      <w:r w:rsidRPr="005C0FA6">
        <w:rPr>
          <w:rFonts w:asciiTheme="minorHAnsi" w:hAnsiTheme="minorHAnsi" w:cstheme="minorHAnsi"/>
          <w:sz w:val="24"/>
          <w:szCs w:val="24"/>
        </w:rPr>
        <w:t xml:space="preserve"> The owner/operator of an affected unit shall submit an O&amp;M Plan for the CEMS to the Air Pollution Control Officer (APCO) for approval.  The plan shall include:</w:t>
      </w:r>
    </w:p>
    <w:p w14:paraId="067EDAD7" w14:textId="77777777" w:rsidR="00E975D7" w:rsidRPr="005C0FA6" w:rsidRDefault="00E975D7" w:rsidP="006D6CF4">
      <w:pPr>
        <w:ind w:left="2160" w:hanging="720"/>
        <w:jc w:val="both"/>
        <w:rPr>
          <w:rFonts w:asciiTheme="minorHAnsi" w:hAnsiTheme="minorHAnsi" w:cstheme="minorHAnsi"/>
          <w:sz w:val="24"/>
          <w:szCs w:val="24"/>
        </w:rPr>
      </w:pPr>
    </w:p>
    <w:p w14:paraId="4B9E2A78" w14:textId="77777777" w:rsidR="00E975D7" w:rsidRPr="005C0FA6" w:rsidRDefault="00E975D7" w:rsidP="006D6CF4">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402.1</w:t>
      </w:r>
      <w:r w:rsidRPr="005C0FA6">
        <w:rPr>
          <w:rFonts w:asciiTheme="minorHAnsi" w:hAnsiTheme="minorHAnsi" w:cstheme="minorHAnsi"/>
          <w:sz w:val="24"/>
          <w:szCs w:val="24"/>
        </w:rPr>
        <w:tab/>
        <w:t xml:space="preserve">The procedures for collecting and recording required data and other information in a form approved by the APCO. </w:t>
      </w:r>
    </w:p>
    <w:p w14:paraId="0DD0188F" w14:textId="77777777" w:rsidR="00E975D7" w:rsidRPr="005C0FA6" w:rsidRDefault="00E975D7" w:rsidP="006D6CF4">
      <w:pPr>
        <w:ind w:left="2160" w:hanging="720"/>
        <w:jc w:val="both"/>
        <w:rPr>
          <w:rFonts w:asciiTheme="minorHAnsi" w:hAnsiTheme="minorHAnsi" w:cstheme="minorHAnsi"/>
          <w:sz w:val="24"/>
          <w:szCs w:val="24"/>
        </w:rPr>
      </w:pPr>
    </w:p>
    <w:p w14:paraId="034AED0F" w14:textId="65DA8D83" w:rsidR="00E975D7" w:rsidRDefault="00E975D7" w:rsidP="006D6CF4">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402.2</w:t>
      </w:r>
      <w:r w:rsidRPr="005C0FA6">
        <w:rPr>
          <w:rFonts w:asciiTheme="minorHAnsi" w:hAnsiTheme="minorHAnsi" w:cstheme="minorHAnsi"/>
          <w:sz w:val="24"/>
          <w:szCs w:val="24"/>
        </w:rPr>
        <w:tab/>
        <w:t>The procedures and schedules for preventive and corrective maintenance performed for the purpose of maintaining the CEMS in proper operating condition.</w:t>
      </w:r>
    </w:p>
    <w:p w14:paraId="0C73BAE0" w14:textId="4ED4E683" w:rsidR="006D6CF4" w:rsidRDefault="006D6CF4" w:rsidP="006D6CF4">
      <w:pPr>
        <w:jc w:val="both"/>
        <w:rPr>
          <w:rFonts w:asciiTheme="minorHAnsi" w:hAnsiTheme="minorHAnsi" w:cstheme="minorHAnsi"/>
          <w:sz w:val="24"/>
          <w:szCs w:val="24"/>
        </w:rPr>
      </w:pPr>
    </w:p>
    <w:p w14:paraId="589BFFD6" w14:textId="77777777" w:rsidR="006D6CF4" w:rsidRPr="005C0FA6" w:rsidRDefault="006D6CF4" w:rsidP="006D6CF4">
      <w:pPr>
        <w:jc w:val="both"/>
        <w:rPr>
          <w:rFonts w:asciiTheme="minorHAnsi" w:hAnsiTheme="minorHAnsi" w:cstheme="minorHAnsi"/>
          <w:sz w:val="24"/>
          <w:szCs w:val="24"/>
        </w:rPr>
      </w:pPr>
    </w:p>
    <w:p w14:paraId="6C751A62" w14:textId="77777777"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5C0FA6">
        <w:rPr>
          <w:rFonts w:asciiTheme="minorHAnsi" w:hAnsiTheme="minorHAnsi" w:cstheme="minorHAnsi"/>
          <w:b/>
          <w:bCs/>
          <w:sz w:val="24"/>
          <w:szCs w:val="24"/>
        </w:rPr>
        <w:t>500</w:t>
      </w:r>
      <w:r w:rsidRPr="005C0FA6">
        <w:rPr>
          <w:rFonts w:asciiTheme="minorHAnsi" w:hAnsiTheme="minorHAnsi" w:cstheme="minorHAnsi"/>
          <w:b/>
          <w:bCs/>
          <w:sz w:val="24"/>
          <w:szCs w:val="24"/>
        </w:rPr>
        <w:tab/>
        <w:t>REPORTING AND RECORDKEEPING</w:t>
      </w:r>
    </w:p>
    <w:p w14:paraId="63821BCF" w14:textId="77777777"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14:paraId="1171CEDC" w14:textId="4017076E"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501</w:t>
      </w:r>
      <w:r w:rsidRPr="005C0FA6">
        <w:rPr>
          <w:rFonts w:asciiTheme="minorHAnsi" w:hAnsiTheme="minorHAnsi" w:cstheme="minorHAnsi"/>
          <w:sz w:val="24"/>
          <w:szCs w:val="24"/>
        </w:rPr>
        <w:tab/>
      </w:r>
      <w:r w:rsidRPr="006D6CF4">
        <w:rPr>
          <w:rFonts w:asciiTheme="minorHAnsi" w:hAnsiTheme="minorHAnsi" w:cstheme="minorHAnsi"/>
          <w:sz w:val="24"/>
          <w:szCs w:val="24"/>
        </w:rPr>
        <w:t>REPORTING:</w:t>
      </w:r>
      <w:r w:rsidRPr="005C0FA6">
        <w:rPr>
          <w:rFonts w:asciiTheme="minorHAnsi" w:hAnsiTheme="minorHAnsi" w:cstheme="minorHAnsi"/>
          <w:sz w:val="24"/>
          <w:szCs w:val="24"/>
        </w:rPr>
        <w:t xml:space="preserve"> All records required by this Rule shall be maintained on-site for a period of five (5) years and made available to the APCO upon request.</w:t>
      </w:r>
    </w:p>
    <w:p w14:paraId="4A6C3210" w14:textId="77777777" w:rsidR="00C93CF0" w:rsidRPr="005C0FA6" w:rsidRDefault="00C93CF0" w:rsidP="006D6CF4">
      <w:pPr>
        <w:ind w:left="1440" w:hanging="720"/>
        <w:jc w:val="both"/>
        <w:rPr>
          <w:rFonts w:asciiTheme="minorHAnsi" w:hAnsiTheme="minorHAnsi" w:cstheme="minorHAnsi"/>
          <w:sz w:val="24"/>
          <w:szCs w:val="24"/>
        </w:rPr>
      </w:pPr>
    </w:p>
    <w:p w14:paraId="2D82C0D6" w14:textId="401940DF"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502</w:t>
      </w:r>
      <w:r w:rsidRPr="005C0FA6">
        <w:rPr>
          <w:rFonts w:asciiTheme="minorHAnsi" w:hAnsiTheme="minorHAnsi" w:cstheme="minorHAnsi"/>
          <w:sz w:val="24"/>
          <w:szCs w:val="24"/>
        </w:rPr>
        <w:tab/>
      </w:r>
      <w:r w:rsidRPr="006D6CF4">
        <w:rPr>
          <w:rFonts w:asciiTheme="minorHAnsi" w:hAnsiTheme="minorHAnsi" w:cstheme="minorHAnsi"/>
          <w:sz w:val="24"/>
          <w:szCs w:val="24"/>
        </w:rPr>
        <w:t>RECORDKEEPING:</w:t>
      </w:r>
      <w:r w:rsidRPr="005C0FA6">
        <w:rPr>
          <w:rFonts w:asciiTheme="minorHAnsi" w:hAnsiTheme="minorHAnsi" w:cstheme="minorHAnsi"/>
          <w:sz w:val="24"/>
          <w:szCs w:val="24"/>
        </w:rPr>
        <w:t xml:space="preserve"> The owner/operator of an affected unit shall maintain an operating log for the unit that includes, on a daily basis:</w:t>
      </w:r>
    </w:p>
    <w:p w14:paraId="0C2CAA9C" w14:textId="77777777" w:rsidR="00E975D7" w:rsidRPr="005C0FA6" w:rsidRDefault="00E975D7" w:rsidP="006D6CF4">
      <w:pPr>
        <w:ind w:left="2160" w:hanging="720"/>
        <w:jc w:val="both"/>
        <w:rPr>
          <w:rFonts w:asciiTheme="minorHAnsi" w:hAnsiTheme="minorHAnsi" w:cstheme="minorHAnsi"/>
          <w:sz w:val="24"/>
          <w:szCs w:val="24"/>
        </w:rPr>
      </w:pPr>
    </w:p>
    <w:p w14:paraId="2899E67C" w14:textId="77777777" w:rsidR="00E975D7" w:rsidRPr="005C0FA6" w:rsidRDefault="00E975D7" w:rsidP="006D6CF4">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502.1</w:t>
      </w:r>
      <w:r w:rsidRPr="005C0FA6">
        <w:rPr>
          <w:rFonts w:asciiTheme="minorHAnsi" w:hAnsiTheme="minorHAnsi" w:cstheme="minorHAnsi"/>
          <w:sz w:val="24"/>
          <w:szCs w:val="24"/>
        </w:rPr>
        <w:tab/>
        <w:t>The actual startup/shutdown time and total operating hours;</w:t>
      </w:r>
    </w:p>
    <w:p w14:paraId="332BE549" w14:textId="77777777" w:rsidR="00E975D7" w:rsidRPr="005C0FA6" w:rsidRDefault="00E975D7" w:rsidP="006D6CF4">
      <w:pPr>
        <w:ind w:left="2160" w:hanging="720"/>
        <w:jc w:val="both"/>
        <w:rPr>
          <w:rFonts w:asciiTheme="minorHAnsi" w:hAnsiTheme="minorHAnsi" w:cstheme="minorHAnsi"/>
          <w:sz w:val="24"/>
          <w:szCs w:val="24"/>
        </w:rPr>
      </w:pPr>
    </w:p>
    <w:p w14:paraId="3607EAE0" w14:textId="77777777" w:rsidR="00E975D7" w:rsidRPr="005C0FA6" w:rsidRDefault="00E975D7" w:rsidP="006D6CF4">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502.2.</w:t>
      </w:r>
      <w:r w:rsidRPr="005C0FA6">
        <w:rPr>
          <w:rFonts w:asciiTheme="minorHAnsi" w:hAnsiTheme="minorHAnsi" w:cstheme="minorHAnsi"/>
          <w:sz w:val="24"/>
          <w:szCs w:val="24"/>
        </w:rPr>
        <w:tab/>
        <w:t>Type and amount of each biomass fuel burned;</w:t>
      </w:r>
    </w:p>
    <w:p w14:paraId="68CA668B" w14:textId="77777777" w:rsidR="00E975D7" w:rsidRPr="005C0FA6" w:rsidRDefault="00E975D7" w:rsidP="006D6CF4">
      <w:pPr>
        <w:ind w:left="2160" w:hanging="720"/>
        <w:jc w:val="both"/>
        <w:rPr>
          <w:rFonts w:asciiTheme="minorHAnsi" w:hAnsiTheme="minorHAnsi" w:cstheme="minorHAnsi"/>
          <w:sz w:val="24"/>
          <w:szCs w:val="24"/>
        </w:rPr>
      </w:pPr>
    </w:p>
    <w:p w14:paraId="37CCD42A" w14:textId="77777777" w:rsidR="00E975D7" w:rsidRDefault="00E975D7" w:rsidP="006D6CF4">
      <w:pPr>
        <w:ind w:left="2160" w:hanging="720"/>
        <w:jc w:val="both"/>
        <w:rPr>
          <w:rFonts w:asciiTheme="minorHAnsi" w:hAnsiTheme="minorHAnsi" w:cstheme="minorHAnsi"/>
          <w:sz w:val="24"/>
          <w:szCs w:val="24"/>
        </w:rPr>
      </w:pPr>
      <w:r w:rsidRPr="005C0FA6">
        <w:rPr>
          <w:rFonts w:asciiTheme="minorHAnsi" w:hAnsiTheme="minorHAnsi" w:cstheme="minorHAnsi"/>
          <w:sz w:val="24"/>
          <w:szCs w:val="24"/>
        </w:rPr>
        <w:t>502.3</w:t>
      </w:r>
      <w:r w:rsidRPr="005C0FA6">
        <w:rPr>
          <w:rFonts w:asciiTheme="minorHAnsi" w:hAnsiTheme="minorHAnsi" w:cstheme="minorHAnsi"/>
          <w:sz w:val="24"/>
          <w:szCs w:val="24"/>
        </w:rPr>
        <w:tab/>
        <w:t xml:space="preserve">The exhaust gas CO and NOx concentrations in parts per million </w:t>
      </w:r>
      <w:proofErr w:type="gramStart"/>
      <w:r w:rsidRPr="005C0FA6">
        <w:rPr>
          <w:rFonts w:asciiTheme="minorHAnsi" w:hAnsiTheme="minorHAnsi" w:cstheme="minorHAnsi"/>
          <w:sz w:val="24"/>
          <w:szCs w:val="24"/>
        </w:rPr>
        <w:t>volume</w:t>
      </w:r>
      <w:proofErr w:type="gramEnd"/>
      <w:r w:rsidRPr="005C0FA6">
        <w:rPr>
          <w:rFonts w:asciiTheme="minorHAnsi" w:hAnsiTheme="minorHAnsi" w:cstheme="minorHAnsi"/>
          <w:sz w:val="24"/>
          <w:szCs w:val="24"/>
        </w:rPr>
        <w:t xml:space="preserve"> (</w:t>
      </w:r>
      <w:proofErr w:type="spellStart"/>
      <w:r w:rsidRPr="005C0FA6">
        <w:rPr>
          <w:rFonts w:asciiTheme="minorHAnsi" w:hAnsiTheme="minorHAnsi" w:cstheme="minorHAnsi"/>
          <w:sz w:val="24"/>
          <w:szCs w:val="24"/>
        </w:rPr>
        <w:t>ppmv</w:t>
      </w:r>
      <w:proofErr w:type="spellEnd"/>
      <w:r w:rsidRPr="005C0FA6">
        <w:rPr>
          <w:rFonts w:asciiTheme="minorHAnsi" w:hAnsiTheme="minorHAnsi" w:cstheme="minorHAnsi"/>
          <w:sz w:val="24"/>
          <w:szCs w:val="24"/>
        </w:rPr>
        <w:t>), corrected to 3% O2, for block 24-hour average.</w:t>
      </w:r>
    </w:p>
    <w:p w14:paraId="63945769" w14:textId="77777777" w:rsidR="00481059" w:rsidRDefault="00481059" w:rsidP="00481059">
      <w:pPr>
        <w:ind w:left="1440" w:hanging="720"/>
        <w:jc w:val="both"/>
        <w:rPr>
          <w:rFonts w:asciiTheme="minorHAnsi" w:hAnsiTheme="minorHAnsi" w:cstheme="minorHAnsi"/>
          <w:sz w:val="24"/>
          <w:szCs w:val="24"/>
        </w:rPr>
      </w:pPr>
    </w:p>
    <w:p w14:paraId="04612B4B" w14:textId="61C03228" w:rsidR="00481059" w:rsidRPr="00EC0A83" w:rsidRDefault="00481059" w:rsidP="00481059">
      <w:pPr>
        <w:ind w:left="1440" w:hanging="720"/>
        <w:jc w:val="both"/>
        <w:rPr>
          <w:rFonts w:asciiTheme="minorHAnsi" w:hAnsiTheme="minorHAnsi" w:cstheme="minorHAnsi"/>
          <w:color w:val="000000" w:themeColor="text1"/>
          <w:sz w:val="24"/>
          <w:szCs w:val="24"/>
        </w:rPr>
      </w:pPr>
      <w:bookmarkStart w:id="0" w:name="_Hlk146194618"/>
      <w:r w:rsidRPr="00EC0A83">
        <w:rPr>
          <w:rFonts w:asciiTheme="minorHAnsi" w:hAnsiTheme="minorHAnsi" w:cstheme="minorHAnsi"/>
          <w:color w:val="000000" w:themeColor="text1"/>
          <w:sz w:val="24"/>
          <w:szCs w:val="24"/>
        </w:rPr>
        <w:t>503</w:t>
      </w:r>
      <w:r w:rsidRPr="00EC0A83">
        <w:rPr>
          <w:rFonts w:asciiTheme="minorHAnsi" w:hAnsiTheme="minorHAnsi" w:cstheme="minorHAnsi"/>
          <w:color w:val="000000" w:themeColor="text1"/>
          <w:sz w:val="24"/>
          <w:szCs w:val="24"/>
        </w:rPr>
        <w:tab/>
        <w:t>SOURCE TEST REPORTS: The owner/operator of an affected unit shall maintain the results of any RATA performed under section 304.</w:t>
      </w:r>
    </w:p>
    <w:p w14:paraId="3A83E711" w14:textId="77777777" w:rsidR="00C93CF0" w:rsidRPr="00EC0A83" w:rsidRDefault="00C93CF0" w:rsidP="00481059">
      <w:pPr>
        <w:ind w:left="1440" w:hanging="720"/>
        <w:jc w:val="both"/>
        <w:rPr>
          <w:rFonts w:asciiTheme="minorHAnsi" w:hAnsiTheme="minorHAnsi" w:cstheme="minorHAnsi"/>
          <w:color w:val="000000" w:themeColor="text1"/>
          <w:sz w:val="24"/>
          <w:szCs w:val="24"/>
        </w:rPr>
      </w:pPr>
    </w:p>
    <w:p w14:paraId="5EB86338" w14:textId="5CF65BD1" w:rsidR="00C93CF0" w:rsidRPr="00EC0A83" w:rsidRDefault="00C93CF0" w:rsidP="00481059">
      <w:pPr>
        <w:ind w:left="1440" w:hanging="720"/>
        <w:jc w:val="both"/>
        <w:rPr>
          <w:rFonts w:asciiTheme="minorHAnsi" w:hAnsiTheme="minorHAnsi" w:cstheme="minorHAnsi"/>
          <w:color w:val="000000" w:themeColor="text1"/>
          <w:sz w:val="24"/>
          <w:szCs w:val="24"/>
        </w:rPr>
      </w:pPr>
      <w:r w:rsidRPr="00EC0A83">
        <w:rPr>
          <w:rFonts w:asciiTheme="minorHAnsi" w:hAnsiTheme="minorHAnsi" w:cstheme="minorHAnsi"/>
          <w:color w:val="000000" w:themeColor="text1"/>
          <w:sz w:val="24"/>
          <w:szCs w:val="24"/>
        </w:rPr>
        <w:t>504</w:t>
      </w:r>
      <w:r w:rsidRPr="00EC0A83">
        <w:rPr>
          <w:rFonts w:asciiTheme="minorHAnsi" w:hAnsiTheme="minorHAnsi" w:cstheme="minorHAnsi"/>
          <w:color w:val="000000" w:themeColor="text1"/>
          <w:sz w:val="24"/>
          <w:szCs w:val="24"/>
        </w:rPr>
        <w:tab/>
      </w:r>
      <w:r w:rsidR="00FC530E" w:rsidRPr="00EC0A83">
        <w:rPr>
          <w:rFonts w:asciiTheme="minorHAnsi" w:hAnsiTheme="minorHAnsi" w:cstheme="minorHAnsi"/>
          <w:color w:val="000000" w:themeColor="text1"/>
          <w:sz w:val="24"/>
          <w:szCs w:val="24"/>
        </w:rPr>
        <w:t xml:space="preserve">FEDERAL REPORTING: At least every six (6) months, the owner/operator of an affected unit shall submit all records required by this rule to the U.S. EPA via the Compliance and Emissions Data Reporting Interface (CEDRI), which can be accessed through U.S. EPA's Central Data Exchange (CDX) (https://cdx.epa.gov), or analogous electronic submission system provided by U.S. EPA. </w:t>
      </w:r>
      <w:r w:rsidR="00550B76" w:rsidRPr="00EC0A83">
        <w:rPr>
          <w:rFonts w:asciiTheme="minorHAnsi" w:hAnsiTheme="minorHAnsi" w:cstheme="minorHAnsi"/>
          <w:color w:val="000000" w:themeColor="text1"/>
          <w:sz w:val="24"/>
          <w:szCs w:val="24"/>
        </w:rPr>
        <w:t xml:space="preserve"> </w:t>
      </w:r>
    </w:p>
    <w:bookmarkEnd w:id="0"/>
    <w:p w14:paraId="47F417CA" w14:textId="21CB906C" w:rsidR="00E975D7" w:rsidRPr="00EC0A83" w:rsidRDefault="00E975D7" w:rsidP="006D6CF4">
      <w:pPr>
        <w:jc w:val="both"/>
        <w:rPr>
          <w:rFonts w:asciiTheme="minorHAnsi" w:hAnsiTheme="minorHAnsi" w:cstheme="minorHAnsi"/>
          <w:sz w:val="24"/>
          <w:szCs w:val="24"/>
        </w:rPr>
      </w:pPr>
    </w:p>
    <w:p w14:paraId="197046A5" w14:textId="77777777" w:rsidR="006D6CF4" w:rsidRPr="005C0FA6" w:rsidRDefault="006D6CF4" w:rsidP="006D6CF4">
      <w:pPr>
        <w:jc w:val="both"/>
        <w:rPr>
          <w:rFonts w:asciiTheme="minorHAnsi" w:hAnsiTheme="minorHAnsi" w:cstheme="minorHAnsi"/>
          <w:sz w:val="24"/>
          <w:szCs w:val="24"/>
        </w:rPr>
      </w:pPr>
    </w:p>
    <w:p w14:paraId="7A4173A0" w14:textId="77777777" w:rsidR="00E975D7" w:rsidRPr="005C0FA6" w:rsidRDefault="00E975D7" w:rsidP="00E975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5C0FA6">
        <w:rPr>
          <w:rFonts w:asciiTheme="minorHAnsi" w:hAnsiTheme="minorHAnsi" w:cstheme="minorHAnsi"/>
          <w:b/>
          <w:bCs/>
          <w:sz w:val="24"/>
          <w:szCs w:val="24"/>
        </w:rPr>
        <w:t>600</w:t>
      </w:r>
      <w:r w:rsidRPr="005C0FA6">
        <w:rPr>
          <w:rFonts w:asciiTheme="minorHAnsi" w:hAnsiTheme="minorHAnsi" w:cstheme="minorHAnsi"/>
          <w:b/>
          <w:bCs/>
          <w:sz w:val="24"/>
          <w:szCs w:val="24"/>
        </w:rPr>
        <w:tab/>
        <w:t>TEST METHODS</w:t>
      </w:r>
    </w:p>
    <w:p w14:paraId="3BFDB9C3" w14:textId="77777777" w:rsidR="00E975D7" w:rsidRPr="005C0FA6" w:rsidRDefault="00E975D7" w:rsidP="006D6CF4">
      <w:pPr>
        <w:ind w:left="1440" w:hanging="720"/>
        <w:jc w:val="both"/>
        <w:rPr>
          <w:rFonts w:asciiTheme="minorHAnsi" w:hAnsiTheme="minorHAnsi" w:cstheme="minorHAnsi"/>
          <w:sz w:val="24"/>
          <w:szCs w:val="24"/>
        </w:rPr>
      </w:pPr>
    </w:p>
    <w:p w14:paraId="0FCC3267" w14:textId="77777777"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601</w:t>
      </w:r>
      <w:r w:rsidRPr="006D6CF4">
        <w:rPr>
          <w:rFonts w:asciiTheme="minorHAnsi" w:hAnsiTheme="minorHAnsi" w:cstheme="minorHAnsi"/>
          <w:sz w:val="24"/>
          <w:szCs w:val="24"/>
        </w:rPr>
        <w:tab/>
      </w:r>
      <w:proofErr w:type="gramStart"/>
      <w:r w:rsidRPr="006D6CF4">
        <w:rPr>
          <w:rFonts w:asciiTheme="minorHAnsi" w:hAnsiTheme="minorHAnsi" w:cstheme="minorHAnsi"/>
          <w:sz w:val="24"/>
          <w:szCs w:val="24"/>
        </w:rPr>
        <w:t>GENERAL</w:t>
      </w:r>
      <w:proofErr w:type="gramEnd"/>
      <w:r w:rsidRPr="006D6CF4">
        <w:rPr>
          <w:rFonts w:asciiTheme="minorHAnsi" w:hAnsiTheme="minorHAnsi" w:cstheme="minorHAnsi"/>
          <w:sz w:val="24"/>
          <w:szCs w:val="24"/>
        </w:rPr>
        <w:t xml:space="preserve">: </w:t>
      </w:r>
      <w:r w:rsidRPr="005C0FA6">
        <w:rPr>
          <w:rFonts w:asciiTheme="minorHAnsi" w:hAnsiTheme="minorHAnsi" w:cstheme="minorHAnsi"/>
          <w:sz w:val="24"/>
          <w:szCs w:val="24"/>
        </w:rPr>
        <w:t>For the purposes of this Rule, the following test methods (or their most recent approved versions) shall be used. Other alternative test methods that are approved in writing by the District and the EPA may also be used.</w:t>
      </w:r>
    </w:p>
    <w:p w14:paraId="27B6549D" w14:textId="77777777" w:rsidR="00E975D7" w:rsidRPr="005C0FA6" w:rsidRDefault="00E975D7" w:rsidP="006D6CF4">
      <w:pPr>
        <w:ind w:left="1440" w:hanging="720"/>
        <w:jc w:val="both"/>
        <w:rPr>
          <w:rFonts w:asciiTheme="minorHAnsi" w:hAnsiTheme="minorHAnsi" w:cstheme="minorHAnsi"/>
          <w:sz w:val="24"/>
          <w:szCs w:val="24"/>
        </w:rPr>
      </w:pPr>
    </w:p>
    <w:p w14:paraId="18D8D18C" w14:textId="77777777"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lastRenderedPageBreak/>
        <w:t>602</w:t>
      </w:r>
      <w:r w:rsidRPr="005C0FA6">
        <w:rPr>
          <w:rFonts w:asciiTheme="minorHAnsi" w:hAnsiTheme="minorHAnsi" w:cstheme="minorHAnsi"/>
          <w:sz w:val="24"/>
          <w:szCs w:val="24"/>
        </w:rPr>
        <w:tab/>
      </w:r>
      <w:r w:rsidRPr="006D6CF4">
        <w:rPr>
          <w:rFonts w:asciiTheme="minorHAnsi" w:hAnsiTheme="minorHAnsi" w:cstheme="minorHAnsi"/>
          <w:sz w:val="24"/>
          <w:szCs w:val="24"/>
        </w:rPr>
        <w:t>NOx EMISSION CONCENTRATION:</w:t>
      </w:r>
      <w:r w:rsidRPr="005C0FA6">
        <w:rPr>
          <w:rFonts w:asciiTheme="minorHAnsi" w:hAnsiTheme="minorHAnsi" w:cstheme="minorHAnsi"/>
          <w:sz w:val="24"/>
          <w:szCs w:val="24"/>
        </w:rPr>
        <w:t xml:space="preserve"> NOx emission concentrations shall be determined in accordance with U.S. EPA Method 7.</w:t>
      </w:r>
    </w:p>
    <w:p w14:paraId="50EB986A" w14:textId="77777777" w:rsidR="00E975D7" w:rsidRPr="005C0FA6" w:rsidRDefault="00E975D7" w:rsidP="006D6CF4">
      <w:pPr>
        <w:ind w:left="1440" w:hanging="720"/>
        <w:jc w:val="both"/>
        <w:rPr>
          <w:rFonts w:asciiTheme="minorHAnsi" w:hAnsiTheme="minorHAnsi" w:cstheme="minorHAnsi"/>
          <w:sz w:val="24"/>
          <w:szCs w:val="24"/>
        </w:rPr>
      </w:pPr>
    </w:p>
    <w:p w14:paraId="7942E8F4" w14:textId="77777777"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603</w:t>
      </w:r>
      <w:r w:rsidRPr="005C0FA6">
        <w:rPr>
          <w:rFonts w:asciiTheme="minorHAnsi" w:hAnsiTheme="minorHAnsi" w:cstheme="minorHAnsi"/>
          <w:sz w:val="24"/>
          <w:szCs w:val="24"/>
        </w:rPr>
        <w:tab/>
      </w:r>
      <w:r w:rsidRPr="006D6CF4">
        <w:rPr>
          <w:rFonts w:asciiTheme="minorHAnsi" w:hAnsiTheme="minorHAnsi" w:cstheme="minorHAnsi"/>
          <w:sz w:val="24"/>
          <w:szCs w:val="24"/>
        </w:rPr>
        <w:t>CO EMISSION CONCENTRATION:</w:t>
      </w:r>
      <w:r w:rsidRPr="005C0FA6">
        <w:rPr>
          <w:rFonts w:asciiTheme="minorHAnsi" w:hAnsiTheme="minorHAnsi" w:cstheme="minorHAnsi"/>
          <w:sz w:val="24"/>
          <w:szCs w:val="24"/>
        </w:rPr>
        <w:t xml:space="preserve"> CO emission concentrations shall be determined in accordance with U.S. EPA Method 10.</w:t>
      </w:r>
    </w:p>
    <w:p w14:paraId="16EFDFAA" w14:textId="77777777" w:rsidR="00E975D7" w:rsidRPr="005C0FA6" w:rsidRDefault="00E975D7" w:rsidP="006D6CF4">
      <w:pPr>
        <w:ind w:left="1440" w:hanging="720"/>
        <w:jc w:val="both"/>
        <w:rPr>
          <w:rFonts w:asciiTheme="minorHAnsi" w:hAnsiTheme="minorHAnsi" w:cstheme="minorHAnsi"/>
          <w:sz w:val="24"/>
          <w:szCs w:val="24"/>
        </w:rPr>
      </w:pPr>
    </w:p>
    <w:p w14:paraId="0B643C86" w14:textId="3E49BF18"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 xml:space="preserve">604 </w:t>
      </w:r>
      <w:r w:rsidRPr="005C0FA6">
        <w:rPr>
          <w:rFonts w:asciiTheme="minorHAnsi" w:hAnsiTheme="minorHAnsi" w:cstheme="minorHAnsi"/>
          <w:sz w:val="24"/>
          <w:szCs w:val="24"/>
        </w:rPr>
        <w:tab/>
      </w:r>
      <w:r w:rsidRPr="006D6CF4">
        <w:rPr>
          <w:rFonts w:asciiTheme="minorHAnsi" w:hAnsiTheme="minorHAnsi" w:cstheme="minorHAnsi"/>
          <w:sz w:val="24"/>
          <w:szCs w:val="24"/>
        </w:rPr>
        <w:t>STACK GAS OXYGEN:</w:t>
      </w:r>
      <w:r w:rsidRPr="005C0FA6">
        <w:rPr>
          <w:rFonts w:asciiTheme="minorHAnsi" w:hAnsiTheme="minorHAnsi" w:cstheme="minorHAnsi"/>
          <w:sz w:val="24"/>
          <w:szCs w:val="24"/>
        </w:rPr>
        <w:t xml:space="preserve"> The oxygen content of the stack gas shall be determined in accordance with U.S. EPA Method 3.</w:t>
      </w:r>
    </w:p>
    <w:p w14:paraId="1F72AA43" w14:textId="77777777" w:rsidR="00E975D7" w:rsidRPr="005C0FA6" w:rsidRDefault="00E975D7" w:rsidP="006D6CF4">
      <w:pPr>
        <w:ind w:left="1440" w:hanging="720"/>
        <w:jc w:val="both"/>
        <w:rPr>
          <w:rFonts w:asciiTheme="minorHAnsi" w:hAnsiTheme="minorHAnsi" w:cstheme="minorHAnsi"/>
          <w:sz w:val="24"/>
          <w:szCs w:val="24"/>
        </w:rPr>
      </w:pPr>
    </w:p>
    <w:p w14:paraId="0CFA8E0E" w14:textId="2E34CE71"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605</w:t>
      </w:r>
      <w:r w:rsidRPr="005C0FA6">
        <w:rPr>
          <w:rFonts w:asciiTheme="minorHAnsi" w:hAnsiTheme="minorHAnsi" w:cstheme="minorHAnsi"/>
          <w:sz w:val="24"/>
          <w:szCs w:val="24"/>
        </w:rPr>
        <w:tab/>
      </w:r>
      <w:r w:rsidRPr="006D6CF4">
        <w:rPr>
          <w:rFonts w:asciiTheme="minorHAnsi" w:hAnsiTheme="minorHAnsi" w:cstheme="minorHAnsi"/>
          <w:sz w:val="24"/>
          <w:szCs w:val="24"/>
        </w:rPr>
        <w:t xml:space="preserve">STACK GAS VELOCITY (FLOW): </w:t>
      </w:r>
      <w:r w:rsidRPr="005C0FA6">
        <w:rPr>
          <w:rFonts w:asciiTheme="minorHAnsi" w:hAnsiTheme="minorHAnsi" w:cstheme="minorHAnsi"/>
          <w:sz w:val="24"/>
          <w:szCs w:val="24"/>
        </w:rPr>
        <w:t>Velocity of the stack gases shall be determined in accordance with U.S. EPA Method 2.</w:t>
      </w:r>
    </w:p>
    <w:p w14:paraId="03286E08" w14:textId="77777777" w:rsidR="00E975D7" w:rsidRPr="005C0FA6" w:rsidRDefault="00E975D7" w:rsidP="006D6CF4">
      <w:pPr>
        <w:ind w:left="1440" w:hanging="720"/>
        <w:jc w:val="both"/>
        <w:rPr>
          <w:rFonts w:asciiTheme="minorHAnsi" w:hAnsiTheme="minorHAnsi" w:cstheme="minorHAnsi"/>
          <w:sz w:val="24"/>
          <w:szCs w:val="24"/>
        </w:rPr>
      </w:pPr>
    </w:p>
    <w:p w14:paraId="4111CC33" w14:textId="3AE08CE8"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606</w:t>
      </w:r>
      <w:r w:rsidRPr="005C0FA6">
        <w:rPr>
          <w:rFonts w:asciiTheme="minorHAnsi" w:hAnsiTheme="minorHAnsi" w:cstheme="minorHAnsi"/>
          <w:sz w:val="24"/>
          <w:szCs w:val="24"/>
        </w:rPr>
        <w:tab/>
      </w:r>
      <w:r w:rsidRPr="006D6CF4">
        <w:rPr>
          <w:rFonts w:asciiTheme="minorHAnsi" w:hAnsiTheme="minorHAnsi" w:cstheme="minorHAnsi"/>
          <w:sz w:val="24"/>
          <w:szCs w:val="24"/>
        </w:rPr>
        <w:t xml:space="preserve">STACK GAS MOISTURE CONTENT: </w:t>
      </w:r>
      <w:r w:rsidRPr="005C0FA6">
        <w:rPr>
          <w:rFonts w:asciiTheme="minorHAnsi" w:hAnsiTheme="minorHAnsi" w:cstheme="minorHAnsi"/>
          <w:sz w:val="24"/>
          <w:szCs w:val="24"/>
        </w:rPr>
        <w:t>Moisture content of the stack gases shall be determined in accordance with U.S. EPA Method 4.</w:t>
      </w:r>
    </w:p>
    <w:p w14:paraId="62D38935" w14:textId="77777777" w:rsidR="00E975D7" w:rsidRPr="005C0FA6" w:rsidRDefault="00E975D7" w:rsidP="006D6CF4">
      <w:pPr>
        <w:ind w:left="1440" w:hanging="720"/>
        <w:jc w:val="both"/>
        <w:rPr>
          <w:rFonts w:asciiTheme="minorHAnsi" w:hAnsiTheme="minorHAnsi" w:cstheme="minorHAnsi"/>
          <w:sz w:val="24"/>
          <w:szCs w:val="24"/>
        </w:rPr>
      </w:pPr>
    </w:p>
    <w:p w14:paraId="6843AE70" w14:textId="538A818A" w:rsidR="00E975D7" w:rsidRPr="005C0FA6" w:rsidRDefault="00E975D7" w:rsidP="006D6CF4">
      <w:pPr>
        <w:ind w:left="1440" w:hanging="720"/>
        <w:jc w:val="both"/>
        <w:rPr>
          <w:rFonts w:asciiTheme="minorHAnsi" w:hAnsiTheme="minorHAnsi" w:cstheme="minorHAnsi"/>
          <w:sz w:val="24"/>
          <w:szCs w:val="24"/>
        </w:rPr>
      </w:pPr>
      <w:r w:rsidRPr="005C0FA6">
        <w:rPr>
          <w:rFonts w:asciiTheme="minorHAnsi" w:hAnsiTheme="minorHAnsi" w:cstheme="minorHAnsi"/>
          <w:sz w:val="24"/>
          <w:szCs w:val="24"/>
        </w:rPr>
        <w:t>607</w:t>
      </w:r>
      <w:r w:rsidRPr="005C0FA6">
        <w:rPr>
          <w:rFonts w:asciiTheme="minorHAnsi" w:hAnsiTheme="minorHAnsi" w:cstheme="minorHAnsi"/>
          <w:sz w:val="24"/>
          <w:szCs w:val="24"/>
        </w:rPr>
        <w:tab/>
      </w:r>
      <w:r w:rsidRPr="006D6CF4">
        <w:rPr>
          <w:rFonts w:asciiTheme="minorHAnsi" w:hAnsiTheme="minorHAnsi" w:cstheme="minorHAnsi"/>
          <w:sz w:val="24"/>
          <w:szCs w:val="24"/>
        </w:rPr>
        <w:t xml:space="preserve">FUEL HHV: </w:t>
      </w:r>
      <w:r w:rsidRPr="005C0FA6">
        <w:rPr>
          <w:rFonts w:asciiTheme="minorHAnsi" w:hAnsiTheme="minorHAnsi" w:cstheme="minorHAnsi"/>
          <w:sz w:val="24"/>
          <w:szCs w:val="24"/>
        </w:rPr>
        <w:t>The HHV of solid fuels shall be determined in accordance with ASTM E 711-87 or ASTM D 2015-96.</w:t>
      </w:r>
    </w:p>
    <w:p w14:paraId="0787E604" w14:textId="77777777" w:rsidR="0043492A" w:rsidRPr="006D6CF4" w:rsidRDefault="0043492A" w:rsidP="006D6CF4">
      <w:pPr>
        <w:jc w:val="both"/>
        <w:rPr>
          <w:rFonts w:asciiTheme="minorHAnsi" w:hAnsiTheme="minorHAnsi" w:cstheme="minorHAnsi"/>
          <w:sz w:val="24"/>
          <w:szCs w:val="24"/>
        </w:rPr>
      </w:pPr>
    </w:p>
    <w:sectPr w:rsidR="0043492A" w:rsidRPr="006D6CF4" w:rsidSect="009E7FE3">
      <w:footerReference w:type="default" r:id="rId7"/>
      <w:type w:val="continuous"/>
      <w:pgSz w:w="12240" w:h="15840"/>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9924" w14:textId="77777777" w:rsidR="00E975D7" w:rsidRDefault="00E975D7" w:rsidP="00E975D7">
      <w:r>
        <w:separator/>
      </w:r>
    </w:p>
  </w:endnote>
  <w:endnote w:type="continuationSeparator" w:id="0">
    <w:p w14:paraId="0D6C2FB8" w14:textId="77777777" w:rsidR="00E975D7" w:rsidRDefault="00E975D7" w:rsidP="00E9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376742824"/>
      <w:docPartObj>
        <w:docPartGallery w:val="Page Numbers (Bottom of Page)"/>
        <w:docPartUnique/>
      </w:docPartObj>
    </w:sdtPr>
    <w:sdtEndPr>
      <w:rPr>
        <w:noProof/>
      </w:rPr>
    </w:sdtEndPr>
    <w:sdtContent>
      <w:p w14:paraId="6AE2660E" w14:textId="77777777" w:rsidR="00E975D7" w:rsidRPr="005C0FA6" w:rsidRDefault="00E975D7" w:rsidP="00E975D7">
        <w:pPr>
          <w:pStyle w:val="Footer"/>
          <w:rPr>
            <w:rFonts w:asciiTheme="minorHAnsi" w:hAnsiTheme="minorHAnsi" w:cstheme="minorHAnsi"/>
            <w:sz w:val="22"/>
            <w:szCs w:val="22"/>
          </w:rPr>
        </w:pPr>
        <w:r w:rsidRPr="005C0FA6">
          <w:rPr>
            <w:rFonts w:asciiTheme="minorHAnsi" w:hAnsiTheme="minorHAnsi" w:cstheme="minorHAnsi"/>
            <w:sz w:val="22"/>
            <w:szCs w:val="22"/>
          </w:rPr>
          <w:t>Yolo-Solano AQMD</w:t>
        </w:r>
      </w:p>
      <w:p w14:paraId="0A722485" w14:textId="649AC34B" w:rsidR="00E975D7" w:rsidRPr="005C0FA6" w:rsidRDefault="00A330AD" w:rsidP="009E7FE3">
        <w:pPr>
          <w:pStyle w:val="Footer"/>
          <w:tabs>
            <w:tab w:val="clear" w:pos="4680"/>
          </w:tabs>
          <w:rPr>
            <w:rFonts w:asciiTheme="minorHAnsi" w:hAnsiTheme="minorHAnsi" w:cstheme="minorHAnsi"/>
            <w:sz w:val="22"/>
            <w:szCs w:val="22"/>
          </w:rPr>
        </w:pPr>
        <w:r>
          <w:rPr>
            <w:rFonts w:asciiTheme="minorHAnsi" w:hAnsiTheme="minorHAnsi" w:cstheme="minorHAnsi"/>
            <w:sz w:val="22"/>
            <w:szCs w:val="22"/>
          </w:rPr>
          <w:t xml:space="preserve">Amended </w:t>
        </w:r>
        <w:r w:rsidR="008114A6">
          <w:rPr>
            <w:rFonts w:asciiTheme="minorHAnsi" w:hAnsiTheme="minorHAnsi" w:cstheme="minorHAnsi"/>
            <w:sz w:val="22"/>
            <w:szCs w:val="22"/>
          </w:rPr>
          <w:t>December 13</w:t>
        </w:r>
        <w:r w:rsidR="00481059">
          <w:rPr>
            <w:rFonts w:asciiTheme="minorHAnsi" w:hAnsiTheme="minorHAnsi" w:cstheme="minorHAnsi"/>
            <w:sz w:val="22"/>
            <w:szCs w:val="22"/>
          </w:rPr>
          <w:t>, 2023</w:t>
        </w:r>
        <w:r w:rsidR="00E975D7" w:rsidRPr="005C0FA6">
          <w:rPr>
            <w:rFonts w:asciiTheme="minorHAnsi" w:hAnsiTheme="minorHAnsi" w:cstheme="minorHAnsi"/>
            <w:sz w:val="22"/>
            <w:szCs w:val="22"/>
          </w:rPr>
          <w:tab/>
          <w:t xml:space="preserve">Reg. II, Rule 2.43, Page </w:t>
        </w:r>
        <w:r w:rsidR="00E975D7" w:rsidRPr="005C0FA6">
          <w:rPr>
            <w:rFonts w:asciiTheme="minorHAnsi" w:hAnsiTheme="minorHAnsi" w:cstheme="minorHAnsi"/>
            <w:sz w:val="22"/>
            <w:szCs w:val="22"/>
          </w:rPr>
          <w:fldChar w:fldCharType="begin"/>
        </w:r>
        <w:r w:rsidR="00E975D7" w:rsidRPr="005C0FA6">
          <w:rPr>
            <w:rFonts w:asciiTheme="minorHAnsi" w:hAnsiTheme="minorHAnsi" w:cstheme="minorHAnsi"/>
            <w:sz w:val="22"/>
            <w:szCs w:val="22"/>
          </w:rPr>
          <w:instrText xml:space="preserve"> PAGE   \* MERGEFORMAT </w:instrText>
        </w:r>
        <w:r w:rsidR="00E975D7" w:rsidRPr="005C0FA6">
          <w:rPr>
            <w:rFonts w:asciiTheme="minorHAnsi" w:hAnsiTheme="minorHAnsi" w:cstheme="minorHAnsi"/>
            <w:sz w:val="22"/>
            <w:szCs w:val="22"/>
          </w:rPr>
          <w:fldChar w:fldCharType="separate"/>
        </w:r>
        <w:r w:rsidR="00D2644F" w:rsidRPr="005C0FA6">
          <w:rPr>
            <w:rFonts w:asciiTheme="minorHAnsi" w:hAnsiTheme="minorHAnsi" w:cstheme="minorHAnsi"/>
            <w:noProof/>
            <w:sz w:val="22"/>
            <w:szCs w:val="22"/>
          </w:rPr>
          <w:t>1</w:t>
        </w:r>
        <w:r w:rsidR="00E975D7" w:rsidRPr="005C0FA6">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ED71" w14:textId="77777777" w:rsidR="00E975D7" w:rsidRDefault="00E975D7" w:rsidP="00E975D7">
      <w:r>
        <w:separator/>
      </w:r>
    </w:p>
  </w:footnote>
  <w:footnote w:type="continuationSeparator" w:id="0">
    <w:p w14:paraId="39EB52BC" w14:textId="77777777" w:rsidR="00E975D7" w:rsidRDefault="00E975D7" w:rsidP="00E97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7"/>
    <w:rsid w:val="00021D8C"/>
    <w:rsid w:val="000E1E57"/>
    <w:rsid w:val="00190D2F"/>
    <w:rsid w:val="00271521"/>
    <w:rsid w:val="00377389"/>
    <w:rsid w:val="00380B5E"/>
    <w:rsid w:val="004306AD"/>
    <w:rsid w:val="0043492A"/>
    <w:rsid w:val="00481059"/>
    <w:rsid w:val="004A62E5"/>
    <w:rsid w:val="00517ED8"/>
    <w:rsid w:val="00550B76"/>
    <w:rsid w:val="005C0FA6"/>
    <w:rsid w:val="006A62ED"/>
    <w:rsid w:val="006D6CF4"/>
    <w:rsid w:val="007146FB"/>
    <w:rsid w:val="008114A6"/>
    <w:rsid w:val="00823E5C"/>
    <w:rsid w:val="0099782B"/>
    <w:rsid w:val="009E7FE3"/>
    <w:rsid w:val="00A1190D"/>
    <w:rsid w:val="00A330AD"/>
    <w:rsid w:val="00A752B4"/>
    <w:rsid w:val="00AF3F50"/>
    <w:rsid w:val="00B83D4D"/>
    <w:rsid w:val="00B93676"/>
    <w:rsid w:val="00BB2693"/>
    <w:rsid w:val="00C53017"/>
    <w:rsid w:val="00C57680"/>
    <w:rsid w:val="00C93CF0"/>
    <w:rsid w:val="00D23285"/>
    <w:rsid w:val="00D249B4"/>
    <w:rsid w:val="00D2644F"/>
    <w:rsid w:val="00E07889"/>
    <w:rsid w:val="00E52BC3"/>
    <w:rsid w:val="00E75FF9"/>
    <w:rsid w:val="00E975D7"/>
    <w:rsid w:val="00EC0A83"/>
    <w:rsid w:val="00F14DF5"/>
    <w:rsid w:val="00F55787"/>
    <w:rsid w:val="00FC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4EEA7DE"/>
  <w15:docId w15:val="{FA0A5D0B-FAA1-44F6-BEED-74BDCF4B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5D7"/>
    <w:pPr>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5D7"/>
    <w:pPr>
      <w:tabs>
        <w:tab w:val="center" w:pos="4680"/>
        <w:tab w:val="right" w:pos="9360"/>
      </w:tabs>
    </w:pPr>
  </w:style>
  <w:style w:type="character" w:customStyle="1" w:styleId="HeaderChar">
    <w:name w:val="Header Char"/>
    <w:basedOn w:val="DefaultParagraphFont"/>
    <w:link w:val="Header"/>
    <w:uiPriority w:val="99"/>
    <w:rsid w:val="00E975D7"/>
    <w:rPr>
      <w:rFonts w:ascii="Courier" w:hAnsi="Courier"/>
      <w:sz w:val="20"/>
      <w:szCs w:val="20"/>
    </w:rPr>
  </w:style>
  <w:style w:type="paragraph" w:styleId="Footer">
    <w:name w:val="footer"/>
    <w:basedOn w:val="Normal"/>
    <w:link w:val="FooterChar"/>
    <w:uiPriority w:val="99"/>
    <w:unhideWhenUsed/>
    <w:rsid w:val="00E975D7"/>
    <w:pPr>
      <w:tabs>
        <w:tab w:val="center" w:pos="4680"/>
        <w:tab w:val="right" w:pos="9360"/>
      </w:tabs>
    </w:pPr>
  </w:style>
  <w:style w:type="character" w:customStyle="1" w:styleId="FooterChar">
    <w:name w:val="Footer Char"/>
    <w:basedOn w:val="DefaultParagraphFont"/>
    <w:link w:val="Footer"/>
    <w:uiPriority w:val="99"/>
    <w:rsid w:val="00E975D7"/>
    <w:rPr>
      <w:rFonts w:ascii="Courier" w:hAnsi="Courier"/>
      <w:sz w:val="20"/>
      <w:szCs w:val="20"/>
    </w:rPr>
  </w:style>
  <w:style w:type="paragraph" w:styleId="Revision">
    <w:name w:val="Revision"/>
    <w:hidden/>
    <w:uiPriority w:val="99"/>
    <w:semiHidden/>
    <w:rsid w:val="0099782B"/>
    <w:pPr>
      <w:spacing w:after="0" w:line="240" w:lineRule="auto"/>
    </w:pPr>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6BDB-6374-430E-9875-F04204E3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Cameron</dc:creator>
  <cp:lastModifiedBy>Paul Hensleigh</cp:lastModifiedBy>
  <cp:revision>3</cp:revision>
  <cp:lastPrinted>2023-09-21T20:56:00Z</cp:lastPrinted>
  <dcterms:created xsi:type="dcterms:W3CDTF">2023-11-28T19:32:00Z</dcterms:created>
  <dcterms:modified xsi:type="dcterms:W3CDTF">2023-12-18T23:01:00Z</dcterms:modified>
</cp:coreProperties>
</file>